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D12" w:rsidRPr="00A15D12" w:rsidRDefault="00A15D12" w:rsidP="00A15D1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Лекция 1. </w:t>
      </w:r>
      <w:r w:rsidRPr="00A15D12">
        <w:rPr>
          <w:rFonts w:ascii="Times New Roman" w:hAnsi="Times New Roman" w:cs="Times New Roman"/>
          <w:b/>
          <w:bCs/>
          <w:sz w:val="24"/>
          <w:szCs w:val="24"/>
        </w:rPr>
        <w:t xml:space="preserve"> Оценка питательности кормов и научные</w:t>
      </w:r>
    </w:p>
    <w:p w:rsidR="00A15D12" w:rsidRDefault="00A15D12" w:rsidP="00A15D12">
      <w:pPr>
        <w:autoSpaceDE w:val="0"/>
        <w:autoSpaceDN w:val="0"/>
        <w:adjustRightInd w:val="0"/>
        <w:spacing w:after="0" w:line="240" w:lineRule="auto"/>
        <w:jc w:val="center"/>
        <w:rPr>
          <w:rFonts w:ascii="Times New Roman" w:hAnsi="Times New Roman" w:cs="Times New Roman"/>
          <w:b/>
          <w:bCs/>
          <w:sz w:val="24"/>
          <w:szCs w:val="24"/>
        </w:rPr>
      </w:pPr>
      <w:r w:rsidRPr="00A15D12">
        <w:rPr>
          <w:rFonts w:ascii="Times New Roman" w:hAnsi="Times New Roman" w:cs="Times New Roman"/>
          <w:b/>
          <w:bCs/>
          <w:sz w:val="24"/>
          <w:szCs w:val="24"/>
        </w:rPr>
        <w:t>основы полноценного кормления</w:t>
      </w:r>
    </w:p>
    <w:p w:rsidR="00A15D12" w:rsidRDefault="00A15D12" w:rsidP="00A15D12">
      <w:pPr>
        <w:autoSpaceDE w:val="0"/>
        <w:autoSpaceDN w:val="0"/>
        <w:adjustRightInd w:val="0"/>
        <w:spacing w:after="0" w:line="240" w:lineRule="auto"/>
        <w:jc w:val="center"/>
        <w:rPr>
          <w:rFonts w:ascii="Times New Roman" w:hAnsi="Times New Roman" w:cs="Times New Roman"/>
          <w:b/>
          <w:bCs/>
          <w:sz w:val="24"/>
          <w:szCs w:val="24"/>
        </w:rPr>
      </w:pPr>
    </w:p>
    <w:p w:rsidR="00A15D12" w:rsidRDefault="00A15D12" w:rsidP="00B711DE">
      <w:pPr>
        <w:autoSpaceDE w:val="0"/>
        <w:autoSpaceDN w:val="0"/>
        <w:adjustRightInd w:val="0"/>
        <w:spacing w:after="0"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План</w:t>
      </w:r>
    </w:p>
    <w:p w:rsidR="00D9012C" w:rsidRDefault="00B01299" w:rsidP="00B711DE">
      <w:pPr>
        <w:pStyle w:val="a3"/>
        <w:numPr>
          <w:ilvl w:val="0"/>
          <w:numId w:val="1"/>
        </w:numPr>
        <w:tabs>
          <w:tab w:val="left" w:pos="993"/>
        </w:tabs>
        <w:autoSpaceDE w:val="0"/>
        <w:autoSpaceDN w:val="0"/>
        <w:adjustRightInd w:val="0"/>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Научные основы полноценного кормления.</w:t>
      </w:r>
    </w:p>
    <w:p w:rsidR="00A15D12" w:rsidRPr="00A15D12" w:rsidRDefault="00A15D12" w:rsidP="00B711DE">
      <w:pPr>
        <w:pStyle w:val="a3"/>
        <w:numPr>
          <w:ilvl w:val="0"/>
          <w:numId w:val="1"/>
        </w:numPr>
        <w:tabs>
          <w:tab w:val="left" w:pos="993"/>
        </w:tabs>
        <w:autoSpaceDE w:val="0"/>
        <w:autoSpaceDN w:val="0"/>
        <w:adjustRightInd w:val="0"/>
        <w:spacing w:after="0" w:line="240" w:lineRule="auto"/>
        <w:ind w:left="0" w:firstLine="567"/>
        <w:jc w:val="both"/>
        <w:rPr>
          <w:rFonts w:ascii="Times New Roman" w:hAnsi="Times New Roman" w:cs="Times New Roman"/>
          <w:bCs/>
          <w:sz w:val="24"/>
          <w:szCs w:val="24"/>
        </w:rPr>
      </w:pPr>
      <w:r w:rsidRPr="00A15D12">
        <w:rPr>
          <w:rFonts w:ascii="Times New Roman" w:hAnsi="Times New Roman" w:cs="Times New Roman"/>
          <w:bCs/>
          <w:sz w:val="24"/>
          <w:szCs w:val="24"/>
        </w:rPr>
        <w:t>Оценка питательности корма по химическому составу.</w:t>
      </w:r>
    </w:p>
    <w:p w:rsidR="00A15D12" w:rsidRPr="00A15D12" w:rsidRDefault="00A15D12" w:rsidP="00B711DE">
      <w:pPr>
        <w:pStyle w:val="a3"/>
        <w:numPr>
          <w:ilvl w:val="0"/>
          <w:numId w:val="1"/>
        </w:numPr>
        <w:tabs>
          <w:tab w:val="left" w:pos="993"/>
        </w:tabs>
        <w:autoSpaceDE w:val="0"/>
        <w:autoSpaceDN w:val="0"/>
        <w:adjustRightInd w:val="0"/>
        <w:spacing w:after="0" w:line="240" w:lineRule="auto"/>
        <w:ind w:left="0" w:firstLine="567"/>
        <w:jc w:val="both"/>
        <w:rPr>
          <w:rFonts w:ascii="Times New Roman" w:hAnsi="Times New Roman" w:cs="Times New Roman"/>
          <w:bCs/>
          <w:sz w:val="24"/>
          <w:szCs w:val="24"/>
        </w:rPr>
      </w:pPr>
      <w:r w:rsidRPr="00A15D12">
        <w:rPr>
          <w:rFonts w:ascii="Times New Roman" w:hAnsi="Times New Roman" w:cs="Times New Roman"/>
          <w:bCs/>
          <w:sz w:val="24"/>
          <w:szCs w:val="24"/>
        </w:rPr>
        <w:t xml:space="preserve">Оценка кормов по </w:t>
      </w:r>
      <w:proofErr w:type="spellStart"/>
      <w:r w:rsidRPr="00A15D12">
        <w:rPr>
          <w:rFonts w:ascii="Times New Roman" w:hAnsi="Times New Roman" w:cs="Times New Roman"/>
          <w:bCs/>
          <w:sz w:val="24"/>
          <w:szCs w:val="24"/>
        </w:rPr>
        <w:t>переваримым</w:t>
      </w:r>
      <w:proofErr w:type="spellEnd"/>
      <w:r w:rsidRPr="00A15D12">
        <w:rPr>
          <w:rFonts w:ascii="Times New Roman" w:hAnsi="Times New Roman" w:cs="Times New Roman"/>
          <w:bCs/>
          <w:sz w:val="24"/>
          <w:szCs w:val="24"/>
        </w:rPr>
        <w:t xml:space="preserve"> питательным веществам.</w:t>
      </w:r>
    </w:p>
    <w:p w:rsidR="00A15D12" w:rsidRDefault="00A15D12" w:rsidP="00A15D12">
      <w:pPr>
        <w:autoSpaceDE w:val="0"/>
        <w:autoSpaceDN w:val="0"/>
        <w:adjustRightInd w:val="0"/>
        <w:spacing w:after="0" w:line="240" w:lineRule="auto"/>
        <w:jc w:val="both"/>
        <w:rPr>
          <w:rFonts w:ascii="Times New Roman" w:eastAsia="TimesNewRoman" w:hAnsi="Times New Roman" w:cs="Times New Roman"/>
          <w:sz w:val="24"/>
          <w:szCs w:val="24"/>
        </w:rPr>
      </w:pPr>
    </w:p>
    <w:p w:rsidR="00B01299" w:rsidRDefault="00B01299" w:rsidP="00B01299">
      <w:pPr>
        <w:pStyle w:val="a3"/>
        <w:numPr>
          <w:ilvl w:val="0"/>
          <w:numId w:val="2"/>
        </w:numPr>
        <w:tabs>
          <w:tab w:val="left" w:pos="993"/>
        </w:tabs>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Научные основы полноценного кормления.</w:t>
      </w:r>
    </w:p>
    <w:p w:rsidR="00D9012C" w:rsidRPr="00B01299" w:rsidRDefault="00D9012C" w:rsidP="00B711DE">
      <w:pPr>
        <w:pStyle w:val="a4"/>
        <w:spacing w:before="0" w:beforeAutospacing="0" w:after="0" w:afterAutospacing="0"/>
        <w:ind w:firstLine="567"/>
        <w:jc w:val="both"/>
        <w:rPr>
          <w:color w:val="000000"/>
          <w:shd w:val="clear" w:color="auto" w:fill="FFFFFF"/>
        </w:rPr>
      </w:pPr>
      <w:r w:rsidRPr="00B01299">
        <w:rPr>
          <w:color w:val="000000"/>
          <w:shd w:val="clear" w:color="auto" w:fill="FFFFFF"/>
        </w:rPr>
        <w:t xml:space="preserve">Корма представляют собой продукты растительного, животного, природного происхождения, микробиологического или химического синтеза, содержащие в доступной форме необходимые животному питательные вещества для обеспечения нормальных физиологических функции животного и качества получаемой от них продукции.   </w:t>
      </w:r>
    </w:p>
    <w:p w:rsidR="00D9012C" w:rsidRPr="00B01299" w:rsidRDefault="00D9012C" w:rsidP="00D9012C">
      <w:pPr>
        <w:pStyle w:val="a4"/>
        <w:spacing w:before="0" w:beforeAutospacing="0" w:after="0" w:afterAutospacing="0"/>
        <w:ind w:firstLine="426"/>
        <w:jc w:val="both"/>
        <w:rPr>
          <w:color w:val="000000"/>
          <w:shd w:val="clear" w:color="auto" w:fill="FFFFFF"/>
        </w:rPr>
      </w:pPr>
      <w:r w:rsidRPr="00B01299">
        <w:rPr>
          <w:color w:val="000000"/>
          <w:shd w:val="clear" w:color="auto" w:fill="FFFFFF"/>
        </w:rPr>
        <w:t>Систематизация позволяет объединить корма в группы по таким показателям как происхождение, содержание сухого вещества, энергетическая ценность и протеиновая питательность и др. В соответствии с общепринятой классификацией все корма подразделяют на группы. В основу классификации положена принадлежность кормов по происхождению к растительным или животным. Отдельную группу составляют минеральные добавки и биологически активные вещества.</w:t>
      </w:r>
    </w:p>
    <w:p w:rsidR="00D9012C" w:rsidRPr="00B01299" w:rsidRDefault="00D9012C" w:rsidP="00D9012C">
      <w:pPr>
        <w:pStyle w:val="a4"/>
        <w:spacing w:before="0" w:beforeAutospacing="0" w:after="0" w:afterAutospacing="0"/>
        <w:ind w:firstLine="426"/>
        <w:jc w:val="both"/>
        <w:rPr>
          <w:color w:val="000000"/>
          <w:shd w:val="clear" w:color="auto" w:fill="FFFFFF"/>
        </w:rPr>
      </w:pPr>
      <w:r w:rsidRPr="00B01299">
        <w:rPr>
          <w:color w:val="000000"/>
          <w:shd w:val="clear" w:color="auto" w:fill="FFFFFF"/>
        </w:rPr>
        <w:t>Важнейшими свойствами, определяющими место корма в системе классификации, являются показатели его питательности - способность удовлетворять физиологические потребности животных в энергии, протеине (расщепляемом, нерасщепляемом, незаменимых аминокислотах), углеводах (ЛПУ, сахаре, крахмале, клетчатке, НДК, КДК), жире (незаменимых жирных кислотах), минеральных веществах (макро-, микроэлементах) и витаминах (жиро - водорастворимых).</w:t>
      </w:r>
    </w:p>
    <w:p w:rsidR="00D9012C" w:rsidRPr="00B01299" w:rsidRDefault="00D9012C" w:rsidP="00D9012C">
      <w:pPr>
        <w:pStyle w:val="a4"/>
        <w:spacing w:before="0" w:beforeAutospacing="0" w:after="0" w:afterAutospacing="0"/>
        <w:ind w:firstLine="426"/>
        <w:jc w:val="both"/>
        <w:rPr>
          <w:color w:val="000000"/>
          <w:shd w:val="clear" w:color="auto" w:fill="FFFFFF"/>
        </w:rPr>
      </w:pPr>
      <w:r w:rsidRPr="00B01299">
        <w:rPr>
          <w:color w:val="000000"/>
          <w:shd w:val="clear" w:color="auto" w:fill="FFFFFF"/>
        </w:rPr>
        <w:t>Растительные корма, используемые в рационах животных, имеют существенные различия по сухому веществу, уровню клетчатки и содержанию энергии. Установлено, что 1 кг овса, объем которого составляет чуть больше 1 л и питательность которого принята за 1 условную единицу, по своей энергетической ценности может быть приравнен к 2 кг сена или 5 кг травы, которые в натуральном виде занимают значительно больший объем в сравнении с овсом. Поэтому издавна такие корма как сено, солому, зеленый корм называют "объемистыми", а корма близкие к овсу - "концентрированными", т. е. обладающими высокой концентрацией энергии в небольшом объеме корма. Так, в зеленом корме (траве), силосе содержание воды составляет около 70-80 %, а в сене - 17 %. Поэтому объемистые корма для лучшего понимания различий по питательности подразделяют на грубые, сочные и водянистые. Корма с влагой менее 40 %, а клетчаткой более 19 % в соответствии с общепринятой классификацией относят к "грубым", с влажностью от 40 % до 80 % - к "сочным", а более 80 % - к "водянистым".</w:t>
      </w:r>
    </w:p>
    <w:p w:rsidR="00D9012C" w:rsidRPr="00B01299" w:rsidRDefault="00D9012C" w:rsidP="00D9012C">
      <w:pPr>
        <w:pStyle w:val="a4"/>
        <w:spacing w:before="0" w:beforeAutospacing="0" w:after="0" w:afterAutospacing="0"/>
        <w:ind w:firstLine="426"/>
        <w:jc w:val="both"/>
        <w:rPr>
          <w:color w:val="000000"/>
          <w:shd w:val="clear" w:color="auto" w:fill="FFFFFF"/>
        </w:rPr>
      </w:pPr>
      <w:r w:rsidRPr="00B01299">
        <w:rPr>
          <w:color w:val="000000"/>
          <w:shd w:val="clear" w:color="auto" w:fill="FFFFFF"/>
        </w:rPr>
        <w:t>Важнейшим сравнительным показателем питательности таких кормов является концентрация энергии в 1 кг сухого вещества (СВ). Известно, что применение научно-обоснованной технологии заготовки кормов и кормления животных значительно повышает содержание энергии и питательных веществ в 1 кг СВ таких кормов и приближает их по питательности к концентрированным. Например, при высушивании пшеничная барда относят к концентрированным кормам, так как ее энергетическая ценность возрастает в 5 раз.</w:t>
      </w:r>
    </w:p>
    <w:p w:rsidR="00D9012C" w:rsidRPr="00B01299" w:rsidRDefault="00D9012C" w:rsidP="00D9012C">
      <w:pPr>
        <w:pStyle w:val="a4"/>
        <w:spacing w:before="0" w:beforeAutospacing="0" w:after="0" w:afterAutospacing="0"/>
        <w:ind w:firstLine="426"/>
        <w:jc w:val="both"/>
        <w:rPr>
          <w:color w:val="000000"/>
          <w:shd w:val="clear" w:color="auto" w:fill="FFFFFF"/>
        </w:rPr>
      </w:pPr>
      <w:r w:rsidRPr="00B01299">
        <w:rPr>
          <w:color w:val="000000"/>
          <w:shd w:val="clear" w:color="auto" w:fill="FFFFFF"/>
        </w:rPr>
        <w:t>В концентрированных растительных кормах содержание обменной энергии составляет 9,5- 13,5 МДж/кг сухого вещества. Их подразделяют на углеводистые и белковые. Растительные белковые корма - это зерно бобовых культур и побочные продукты технических производств, в основном заводов по производству растительного масла, содержание сырого протеина в них более 20 %.</w:t>
      </w:r>
    </w:p>
    <w:p w:rsidR="00D9012C" w:rsidRPr="00B01299" w:rsidRDefault="00D9012C" w:rsidP="00D9012C">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B01299">
        <w:rPr>
          <w:rFonts w:ascii="Times New Roman" w:eastAsia="Times New Roman" w:hAnsi="Times New Roman" w:cs="Times New Roman"/>
          <w:color w:val="000000"/>
          <w:sz w:val="24"/>
          <w:szCs w:val="24"/>
          <w:shd w:val="clear" w:color="auto" w:fill="FFFFFF"/>
          <w:lang w:eastAsia="ru-RU"/>
        </w:rPr>
        <w:lastRenderedPageBreak/>
        <w:t>Для кормов животного происхождения характерно высокое содержание сырого протеина в сухом веществе (%). При этом протеин отличается высоким содержанием незаменимых аминокислот.</w:t>
      </w:r>
    </w:p>
    <w:p w:rsidR="00D9012C" w:rsidRPr="00B01299" w:rsidRDefault="00D9012C" w:rsidP="00B01299">
      <w:pPr>
        <w:pStyle w:val="a3"/>
        <w:numPr>
          <w:ilvl w:val="0"/>
          <w:numId w:val="2"/>
        </w:num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B01299">
        <w:rPr>
          <w:rFonts w:ascii="Times New Roman" w:hAnsi="Times New Roman" w:cs="Times New Roman"/>
          <w:bCs/>
          <w:sz w:val="24"/>
          <w:szCs w:val="24"/>
        </w:rPr>
        <w:t>Оценка питательности корма по химическому составу</w:t>
      </w:r>
      <w:r w:rsidR="00B01299">
        <w:rPr>
          <w:rFonts w:ascii="Times New Roman" w:hAnsi="Times New Roman" w:cs="Times New Roman"/>
          <w:bCs/>
          <w:sz w:val="24"/>
          <w:szCs w:val="24"/>
        </w:rPr>
        <w:t>.</w:t>
      </w:r>
    </w:p>
    <w:p w:rsidR="00D9012C" w:rsidRPr="00B01299" w:rsidRDefault="00D9012C" w:rsidP="00D9012C">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B01299">
        <w:rPr>
          <w:rFonts w:ascii="Times New Roman" w:eastAsia="Times New Roman" w:hAnsi="Times New Roman" w:cs="Times New Roman"/>
          <w:color w:val="000000"/>
          <w:sz w:val="24"/>
          <w:szCs w:val="24"/>
          <w:shd w:val="clear" w:color="auto" w:fill="FFFFFF"/>
          <w:lang w:eastAsia="ru-RU"/>
        </w:rPr>
        <w:t>В основе оценки питательности корма лежит его химический состав. Несмотря на качественное различие организма животных и растений, по химическому составу между ними имеется определенное сходство. В обоих обнаружены почти все химические элементы, при этом на долю углерода, водорода, кислорода, азота, кальция и фосфора приходится около 98,5%.</w:t>
      </w:r>
    </w:p>
    <w:p w:rsidR="00D9012C" w:rsidRPr="00B01299" w:rsidRDefault="00D9012C" w:rsidP="00D9012C">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B01299">
        <w:rPr>
          <w:rFonts w:ascii="Times New Roman" w:eastAsia="Times New Roman" w:hAnsi="Times New Roman" w:cs="Times New Roman"/>
          <w:color w:val="000000"/>
          <w:sz w:val="24"/>
          <w:szCs w:val="24"/>
          <w:shd w:val="clear" w:color="auto" w:fill="FFFFFF"/>
          <w:lang w:eastAsia="ru-RU"/>
        </w:rPr>
        <w:t>Химические элементы входят в состав органических и неорганических соединений. К первым относят протеин, жиры, углеводы, витамины, ферменты и другие, биологически активные вещества, ко вторым -- минеральные вещества и воду. В организме животного преобладают белки и жиры, а в растительных кормах - углеводы (клетчатка, крахмал, сахара).</w:t>
      </w:r>
    </w:p>
    <w:p w:rsidR="00D9012C" w:rsidRPr="00B01299" w:rsidRDefault="00D9012C" w:rsidP="00D9012C">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B01299">
        <w:rPr>
          <w:rFonts w:ascii="Times New Roman" w:eastAsia="Times New Roman" w:hAnsi="Times New Roman" w:cs="Times New Roman"/>
          <w:color w:val="000000"/>
          <w:sz w:val="24"/>
          <w:szCs w:val="24"/>
          <w:shd w:val="clear" w:color="auto" w:fill="FFFFFF"/>
          <w:lang w:eastAsia="ru-RU"/>
        </w:rPr>
        <w:t>В организме животных углеводы представлены глюкозой и гликогеном, концентрация которых очень низкая. Гликоген -- углевод, по своим свойствам близкий крахмалу. В растительных кормах имеются разные формы углеводов: моносахариды, дисахариды, полисахариды.</w:t>
      </w:r>
    </w:p>
    <w:p w:rsidR="00D9012C" w:rsidRPr="00B01299" w:rsidRDefault="00D9012C" w:rsidP="00D9012C">
      <w:pPr>
        <w:spacing w:before="100" w:beforeAutospacing="1" w:after="100" w:afterAutospacing="1" w:line="240" w:lineRule="auto"/>
        <w:ind w:firstLine="225"/>
        <w:rPr>
          <w:rFonts w:ascii="Times New Roman" w:eastAsia="Times New Roman" w:hAnsi="Times New Roman" w:cs="Times New Roman"/>
          <w:color w:val="000000"/>
          <w:sz w:val="24"/>
          <w:szCs w:val="24"/>
          <w:shd w:val="clear" w:color="auto" w:fill="FFFFFF"/>
          <w:lang w:eastAsia="ru-RU"/>
        </w:rPr>
      </w:pPr>
      <w:r w:rsidRPr="00B01299">
        <w:rPr>
          <w:rFonts w:ascii="Times New Roman" w:eastAsia="Times New Roman" w:hAnsi="Times New Roman" w:cs="Times New Roman"/>
          <w:color w:val="000000"/>
          <w:sz w:val="24"/>
          <w:szCs w:val="24"/>
          <w:shd w:val="clear" w:color="auto" w:fill="FFFFFF"/>
          <w:lang w:eastAsia="ru-RU"/>
        </w:rPr>
        <w:t>Таблица 1 - Химический состав растительных кормов и тела животных</w:t>
      </w:r>
    </w:p>
    <w:tbl>
      <w:tblPr>
        <w:tblStyle w:val="a5"/>
        <w:tblW w:w="0" w:type="auto"/>
        <w:tblLook w:val="04A0"/>
      </w:tblPr>
      <w:tblGrid>
        <w:gridCol w:w="3114"/>
        <w:gridCol w:w="3118"/>
        <w:gridCol w:w="2552"/>
      </w:tblGrid>
      <w:tr w:rsidR="00D9012C" w:rsidRPr="00B01299" w:rsidTr="00F8261C">
        <w:tc>
          <w:tcPr>
            <w:tcW w:w="3114"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Вещество</w:t>
            </w:r>
          </w:p>
        </w:tc>
        <w:tc>
          <w:tcPr>
            <w:tcW w:w="3118"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Корм</w:t>
            </w:r>
          </w:p>
        </w:tc>
        <w:tc>
          <w:tcPr>
            <w:tcW w:w="2552"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Животное</w:t>
            </w:r>
          </w:p>
        </w:tc>
      </w:tr>
      <w:tr w:rsidR="00D9012C" w:rsidRPr="00B01299" w:rsidTr="00F8261C">
        <w:tc>
          <w:tcPr>
            <w:tcW w:w="3114"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клевер красный (</w:t>
            </w:r>
            <w:proofErr w:type="spellStart"/>
            <w:r w:rsidRPr="00B01299">
              <w:rPr>
                <w:rFonts w:ascii="Times New Roman" w:eastAsia="Times New Roman" w:hAnsi="Times New Roman" w:cs="Times New Roman"/>
                <w:color w:val="000000"/>
                <w:sz w:val="24"/>
                <w:szCs w:val="24"/>
                <w:lang w:eastAsia="ru-RU"/>
              </w:rPr>
              <w:t>бутонизация</w:t>
            </w:r>
            <w:proofErr w:type="spellEnd"/>
            <w:r w:rsidRPr="00B01299">
              <w:rPr>
                <w:rFonts w:ascii="Times New Roman" w:eastAsia="Times New Roman" w:hAnsi="Times New Roman" w:cs="Times New Roman"/>
                <w:color w:val="000000"/>
                <w:sz w:val="24"/>
                <w:szCs w:val="24"/>
                <w:lang w:eastAsia="ru-RU"/>
              </w:rPr>
              <w:t>)</w:t>
            </w:r>
          </w:p>
        </w:tc>
        <w:tc>
          <w:tcPr>
            <w:tcW w:w="3118"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сено луговое</w:t>
            </w:r>
          </w:p>
        </w:tc>
        <w:tc>
          <w:tcPr>
            <w:tcW w:w="2552"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кукуруза, зерно</w:t>
            </w:r>
          </w:p>
        </w:tc>
      </w:tr>
      <w:tr w:rsidR="00D9012C" w:rsidRPr="00B01299" w:rsidTr="00F8261C">
        <w:tc>
          <w:tcPr>
            <w:tcW w:w="3114"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Вода</w:t>
            </w:r>
          </w:p>
        </w:tc>
        <w:tc>
          <w:tcPr>
            <w:tcW w:w="3118"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79,9</w:t>
            </w:r>
          </w:p>
        </w:tc>
        <w:tc>
          <w:tcPr>
            <w:tcW w:w="2552"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16,3</w:t>
            </w:r>
          </w:p>
        </w:tc>
      </w:tr>
      <w:tr w:rsidR="00D9012C" w:rsidRPr="00B01299" w:rsidTr="00F8261C">
        <w:tc>
          <w:tcPr>
            <w:tcW w:w="3114"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Протеин</w:t>
            </w:r>
          </w:p>
        </w:tc>
        <w:tc>
          <w:tcPr>
            <w:tcW w:w="3118"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3,8</w:t>
            </w:r>
          </w:p>
        </w:tc>
        <w:tc>
          <w:tcPr>
            <w:tcW w:w="2552"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9,7</w:t>
            </w:r>
          </w:p>
        </w:tc>
      </w:tr>
      <w:tr w:rsidR="00D9012C" w:rsidRPr="00B01299" w:rsidTr="00F8261C">
        <w:tc>
          <w:tcPr>
            <w:tcW w:w="3114"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Жир</w:t>
            </w:r>
          </w:p>
        </w:tc>
        <w:tc>
          <w:tcPr>
            <w:tcW w:w="3118"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0,7</w:t>
            </w:r>
          </w:p>
        </w:tc>
        <w:tc>
          <w:tcPr>
            <w:tcW w:w="2552"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2,5</w:t>
            </w:r>
          </w:p>
        </w:tc>
      </w:tr>
      <w:tr w:rsidR="00D9012C" w:rsidRPr="00B01299" w:rsidTr="00F8261C">
        <w:tc>
          <w:tcPr>
            <w:tcW w:w="3114"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Клетчатка</w:t>
            </w:r>
          </w:p>
        </w:tc>
        <w:tc>
          <w:tcPr>
            <w:tcW w:w="3118"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4,1</w:t>
            </w:r>
          </w:p>
        </w:tc>
        <w:tc>
          <w:tcPr>
            <w:tcW w:w="2552"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26,3</w:t>
            </w:r>
          </w:p>
        </w:tc>
      </w:tr>
      <w:tr w:rsidR="00D9012C" w:rsidRPr="00B01299" w:rsidTr="00F8261C">
        <w:tc>
          <w:tcPr>
            <w:tcW w:w="3114"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proofErr w:type="spellStart"/>
            <w:r w:rsidRPr="00B01299">
              <w:rPr>
                <w:rFonts w:ascii="Times New Roman" w:eastAsia="Times New Roman" w:hAnsi="Times New Roman" w:cs="Times New Roman"/>
                <w:color w:val="000000"/>
                <w:sz w:val="24"/>
                <w:szCs w:val="24"/>
                <w:lang w:eastAsia="ru-RU"/>
              </w:rPr>
              <w:t>Безазотистые</w:t>
            </w:r>
            <w:proofErr w:type="spellEnd"/>
            <w:r w:rsidRPr="00B01299">
              <w:rPr>
                <w:rFonts w:ascii="Times New Roman" w:eastAsia="Times New Roman" w:hAnsi="Times New Roman" w:cs="Times New Roman"/>
                <w:color w:val="000000"/>
                <w:sz w:val="24"/>
                <w:szCs w:val="24"/>
                <w:lang w:eastAsia="ru-RU"/>
              </w:rPr>
              <w:t xml:space="preserve"> экстракт. </w:t>
            </w:r>
            <w:proofErr w:type="spellStart"/>
            <w:r w:rsidRPr="00B01299">
              <w:rPr>
                <w:rFonts w:ascii="Times New Roman" w:eastAsia="Times New Roman" w:hAnsi="Times New Roman" w:cs="Times New Roman"/>
                <w:color w:val="000000"/>
                <w:sz w:val="24"/>
                <w:szCs w:val="24"/>
                <w:lang w:eastAsia="ru-RU"/>
              </w:rPr>
              <w:t>вещ-ва</w:t>
            </w:r>
            <w:proofErr w:type="spellEnd"/>
          </w:p>
        </w:tc>
        <w:tc>
          <w:tcPr>
            <w:tcW w:w="3118"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9,8</w:t>
            </w:r>
          </w:p>
        </w:tc>
        <w:tc>
          <w:tcPr>
            <w:tcW w:w="2552"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41,1</w:t>
            </w:r>
          </w:p>
        </w:tc>
      </w:tr>
      <w:tr w:rsidR="00D9012C" w:rsidRPr="00B01299" w:rsidTr="00F8261C">
        <w:tc>
          <w:tcPr>
            <w:tcW w:w="3114"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Зола</w:t>
            </w:r>
          </w:p>
        </w:tc>
        <w:tc>
          <w:tcPr>
            <w:tcW w:w="3118"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1,9</w:t>
            </w:r>
          </w:p>
        </w:tc>
        <w:tc>
          <w:tcPr>
            <w:tcW w:w="2552" w:type="dxa"/>
            <w:vAlign w:val="center"/>
          </w:tcPr>
          <w:p w:rsidR="00D9012C" w:rsidRPr="00B01299" w:rsidRDefault="00D9012C" w:rsidP="00D9012C">
            <w:pPr>
              <w:spacing w:before="100" w:beforeAutospacing="1" w:after="100" w:afterAutospacing="1"/>
              <w:ind w:firstLine="225"/>
              <w:rPr>
                <w:rFonts w:ascii="Times New Roman" w:eastAsia="Times New Roman" w:hAnsi="Times New Roman" w:cs="Times New Roman"/>
                <w:color w:val="000000"/>
                <w:sz w:val="24"/>
                <w:szCs w:val="24"/>
                <w:lang w:eastAsia="ru-RU"/>
              </w:rPr>
            </w:pPr>
            <w:r w:rsidRPr="00B01299">
              <w:rPr>
                <w:rFonts w:ascii="Times New Roman" w:eastAsia="Times New Roman" w:hAnsi="Times New Roman" w:cs="Times New Roman"/>
                <w:color w:val="000000"/>
                <w:sz w:val="24"/>
                <w:szCs w:val="24"/>
                <w:lang w:eastAsia="ru-RU"/>
              </w:rPr>
              <w:t>6,4</w:t>
            </w:r>
          </w:p>
        </w:tc>
      </w:tr>
    </w:tbl>
    <w:p w:rsidR="00D9012C" w:rsidRPr="00B01299" w:rsidRDefault="00D9012C" w:rsidP="00D9012C">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p>
    <w:p w:rsidR="00D9012C" w:rsidRPr="00B01299" w:rsidRDefault="00D9012C" w:rsidP="00D9012C">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B01299">
        <w:rPr>
          <w:rFonts w:ascii="Times New Roman" w:eastAsia="Times New Roman" w:hAnsi="Times New Roman" w:cs="Times New Roman"/>
          <w:color w:val="000000"/>
          <w:sz w:val="24"/>
          <w:szCs w:val="24"/>
          <w:shd w:val="clear" w:color="auto" w:fill="FFFFFF"/>
          <w:lang w:eastAsia="ru-RU"/>
        </w:rPr>
        <w:t>Химический состав является первичным показателем питательной ценности корма. При его изучении, прежде всего, определяют содержание сухого вещества и воды путем высушивания образца (навески) корма до постоянной массы при 105оС. По разнице между первоначальной массой исследуемого корма и массой сухого вещества рассчитывают содержание воды.</w:t>
      </w:r>
    </w:p>
    <w:p w:rsidR="00A15D12" w:rsidRPr="00B01299" w:rsidRDefault="00D9012C" w:rsidP="00B01299">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B01299">
        <w:rPr>
          <w:rFonts w:ascii="Times New Roman" w:eastAsia="Times New Roman" w:hAnsi="Times New Roman" w:cs="Times New Roman"/>
          <w:color w:val="000000"/>
          <w:sz w:val="24"/>
          <w:szCs w:val="24"/>
          <w:shd w:val="clear" w:color="auto" w:fill="FFFFFF"/>
          <w:lang w:eastAsia="ru-RU"/>
        </w:rPr>
        <w:t>В сухом веществе анализируют содержание органических и неорганических (минеральных) веществ - путем сжигания образца корма при температуре 450 - 5000С. В золе определяют содержание минеральных элементов: кальция, фосфора, калия натрия, железа, хлора, марганца, меди и др. Их количество оценивают в единицах массы (г, мг или мкг в 1 кг корма, СВ) и в процентах.</w:t>
      </w:r>
    </w:p>
    <w:p w:rsidR="00393A10" w:rsidRPr="00CB4F2F" w:rsidRDefault="00A15D12" w:rsidP="00393A10">
      <w:pPr>
        <w:pStyle w:val="a3"/>
        <w:numPr>
          <w:ilvl w:val="0"/>
          <w:numId w:val="2"/>
        </w:numPr>
        <w:autoSpaceDE w:val="0"/>
        <w:autoSpaceDN w:val="0"/>
        <w:adjustRightInd w:val="0"/>
        <w:spacing w:after="0" w:line="240" w:lineRule="auto"/>
        <w:jc w:val="both"/>
        <w:rPr>
          <w:rFonts w:ascii="Times New Roman" w:hAnsi="Times New Roman" w:cs="Times New Roman"/>
          <w:bCs/>
          <w:sz w:val="24"/>
          <w:szCs w:val="24"/>
        </w:rPr>
      </w:pPr>
      <w:r w:rsidRPr="00CB4F2F">
        <w:rPr>
          <w:rFonts w:ascii="Times New Roman" w:hAnsi="Times New Roman" w:cs="Times New Roman"/>
          <w:bCs/>
          <w:sz w:val="24"/>
          <w:szCs w:val="24"/>
        </w:rPr>
        <w:t xml:space="preserve">Оценка кормов по </w:t>
      </w:r>
      <w:proofErr w:type="spellStart"/>
      <w:r w:rsidRPr="00CB4F2F">
        <w:rPr>
          <w:rFonts w:ascii="Times New Roman" w:hAnsi="Times New Roman" w:cs="Times New Roman"/>
          <w:bCs/>
          <w:sz w:val="24"/>
          <w:szCs w:val="24"/>
        </w:rPr>
        <w:t>переваримым</w:t>
      </w:r>
      <w:proofErr w:type="spellEnd"/>
      <w:r w:rsidRPr="00CB4F2F">
        <w:rPr>
          <w:rFonts w:ascii="Times New Roman" w:hAnsi="Times New Roman" w:cs="Times New Roman"/>
          <w:bCs/>
          <w:sz w:val="24"/>
          <w:szCs w:val="24"/>
        </w:rPr>
        <w:t xml:space="preserve"> питательным веществам</w:t>
      </w:r>
      <w:r w:rsidR="00B01299" w:rsidRPr="00CB4F2F">
        <w:rPr>
          <w:rFonts w:ascii="Times New Roman" w:hAnsi="Times New Roman" w:cs="Times New Roman"/>
          <w:bCs/>
          <w:sz w:val="24"/>
          <w:szCs w:val="24"/>
        </w:rPr>
        <w:t>.</w:t>
      </w:r>
    </w:p>
    <w:p w:rsidR="00393A10" w:rsidRPr="00393A10" w:rsidRDefault="00393A10" w:rsidP="00EF52D6">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bookmarkStart w:id="0" w:name="293"/>
      <w:r w:rsidRPr="00393A10">
        <w:rPr>
          <w:rFonts w:ascii="Times New Roman" w:eastAsia="Times New Roman" w:hAnsi="Times New Roman" w:cs="Times New Roman"/>
          <w:color w:val="000000"/>
          <w:sz w:val="24"/>
          <w:szCs w:val="24"/>
          <w:shd w:val="clear" w:color="auto" w:fill="FFFFFF"/>
          <w:lang w:eastAsia="ru-RU"/>
        </w:rPr>
        <w:t>Питательные вещества, содержащиеся в корме, не могут быть непосредственно использованы организмом животных. В процессе пищеварения пища поддается воздействию ферментов пищеварительного канала и самих кормов, микрофлоры и пищеварительных соков. В результате сложные по составу питательные вещества (белки, жиры, углеводы) расщепляются на более простые соединения -- аминокислоты, моносахариды, жирные кислоты и растворимые соли, которые всасываются в пищеварительном канале и используются для синтеза сложных веществ.</w:t>
      </w:r>
    </w:p>
    <w:p w:rsidR="00393A10" w:rsidRPr="00393A10" w:rsidRDefault="00393A10" w:rsidP="00EF52D6">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393A10">
        <w:rPr>
          <w:rFonts w:ascii="Times New Roman" w:eastAsia="Times New Roman" w:hAnsi="Times New Roman" w:cs="Times New Roman"/>
          <w:color w:val="000000"/>
          <w:sz w:val="24"/>
          <w:szCs w:val="24"/>
          <w:shd w:val="clear" w:color="auto" w:fill="FFFFFF"/>
          <w:lang w:eastAsia="ru-RU"/>
        </w:rPr>
        <w:lastRenderedPageBreak/>
        <w:t xml:space="preserve">Часть пищи, которая всасывается в организме, принято считать </w:t>
      </w:r>
      <w:proofErr w:type="spellStart"/>
      <w:r w:rsidRPr="00393A10">
        <w:rPr>
          <w:rFonts w:ascii="Times New Roman" w:eastAsia="Times New Roman" w:hAnsi="Times New Roman" w:cs="Times New Roman"/>
          <w:color w:val="000000"/>
          <w:sz w:val="24"/>
          <w:szCs w:val="24"/>
          <w:shd w:val="clear" w:color="auto" w:fill="FFFFFF"/>
          <w:lang w:eastAsia="ru-RU"/>
        </w:rPr>
        <w:t>переваримой</w:t>
      </w:r>
      <w:proofErr w:type="spellEnd"/>
      <w:r w:rsidRPr="00393A10">
        <w:rPr>
          <w:rFonts w:ascii="Times New Roman" w:eastAsia="Times New Roman" w:hAnsi="Times New Roman" w:cs="Times New Roman"/>
          <w:color w:val="000000"/>
          <w:sz w:val="24"/>
          <w:szCs w:val="24"/>
          <w:shd w:val="clear" w:color="auto" w:fill="FFFFFF"/>
          <w:lang w:eastAsia="ru-RU"/>
        </w:rPr>
        <w:t xml:space="preserve">; </w:t>
      </w:r>
      <w:proofErr w:type="spellStart"/>
      <w:r w:rsidRPr="00393A10">
        <w:rPr>
          <w:rFonts w:ascii="Times New Roman" w:eastAsia="Times New Roman" w:hAnsi="Times New Roman" w:cs="Times New Roman"/>
          <w:color w:val="000000"/>
          <w:sz w:val="24"/>
          <w:szCs w:val="24"/>
          <w:shd w:val="clear" w:color="auto" w:fill="FFFFFF"/>
          <w:lang w:eastAsia="ru-RU"/>
        </w:rPr>
        <w:t>непереваренная</w:t>
      </w:r>
      <w:proofErr w:type="spellEnd"/>
      <w:r w:rsidRPr="00393A10">
        <w:rPr>
          <w:rFonts w:ascii="Times New Roman" w:eastAsia="Times New Roman" w:hAnsi="Times New Roman" w:cs="Times New Roman"/>
          <w:color w:val="000000"/>
          <w:sz w:val="24"/>
          <w:szCs w:val="24"/>
          <w:shd w:val="clear" w:color="auto" w:fill="FFFFFF"/>
          <w:lang w:eastAsia="ru-RU"/>
        </w:rPr>
        <w:t xml:space="preserve"> часть с остатками пищеварительных соков, слизью, кишечным эпителием, микроорганизмами и различными продуктами обмена выводится из организма в виде кала.</w:t>
      </w:r>
    </w:p>
    <w:p w:rsidR="00393A10" w:rsidRPr="00393A10" w:rsidRDefault="00393A10" w:rsidP="00EF52D6">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393A10">
        <w:rPr>
          <w:rFonts w:ascii="Times New Roman" w:eastAsia="Times New Roman" w:hAnsi="Times New Roman" w:cs="Times New Roman"/>
          <w:color w:val="000000"/>
          <w:sz w:val="24"/>
          <w:szCs w:val="24"/>
          <w:shd w:val="clear" w:color="auto" w:fill="FFFFFF"/>
          <w:lang w:eastAsia="ru-RU"/>
        </w:rPr>
        <w:t xml:space="preserve">Знание основ переваримости корма сельскохозяйственными животными в разных условиях очень важно для оценки кормов и организации правильного кормления. В зоотехнии о переваримости обычно судят по разности между питательными веществами, принятыми с кормом (рационе) и выделенными в кале. Переваримость положена в основу протеиновой и энергетической оценки питательности кормов. При энергетической оценке наряду с переваримостью питательных веществ определяют энергию </w:t>
      </w:r>
      <w:proofErr w:type="spellStart"/>
      <w:r w:rsidRPr="00393A10">
        <w:rPr>
          <w:rFonts w:ascii="Times New Roman" w:eastAsia="Times New Roman" w:hAnsi="Times New Roman" w:cs="Times New Roman"/>
          <w:color w:val="000000"/>
          <w:sz w:val="24"/>
          <w:szCs w:val="24"/>
          <w:shd w:val="clear" w:color="auto" w:fill="FFFFFF"/>
          <w:lang w:eastAsia="ru-RU"/>
        </w:rPr>
        <w:t>переваримых</w:t>
      </w:r>
      <w:proofErr w:type="spellEnd"/>
      <w:r w:rsidRPr="00393A10">
        <w:rPr>
          <w:rFonts w:ascii="Times New Roman" w:eastAsia="Times New Roman" w:hAnsi="Times New Roman" w:cs="Times New Roman"/>
          <w:color w:val="000000"/>
          <w:sz w:val="24"/>
          <w:szCs w:val="24"/>
          <w:shd w:val="clear" w:color="auto" w:fill="FFFFFF"/>
          <w:lang w:eastAsia="ru-RU"/>
        </w:rPr>
        <w:t xml:space="preserve"> органических веществ, условно обозначаемую как «переваримость энергии».</w:t>
      </w:r>
    </w:p>
    <w:p w:rsidR="00393A10" w:rsidRPr="00393A10" w:rsidRDefault="00393A10" w:rsidP="00EF52D6">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proofErr w:type="spellStart"/>
      <w:r w:rsidRPr="00393A10">
        <w:rPr>
          <w:rFonts w:ascii="Times New Roman" w:eastAsia="Times New Roman" w:hAnsi="Times New Roman" w:cs="Times New Roman"/>
          <w:color w:val="000000"/>
          <w:sz w:val="24"/>
          <w:szCs w:val="24"/>
          <w:shd w:val="clear" w:color="auto" w:fill="FFFFFF"/>
          <w:lang w:eastAsia="ru-RU"/>
        </w:rPr>
        <w:t>Переваримые</w:t>
      </w:r>
      <w:proofErr w:type="spellEnd"/>
      <w:r w:rsidRPr="00393A10">
        <w:rPr>
          <w:rFonts w:ascii="Times New Roman" w:eastAsia="Times New Roman" w:hAnsi="Times New Roman" w:cs="Times New Roman"/>
          <w:color w:val="000000"/>
          <w:sz w:val="24"/>
          <w:szCs w:val="24"/>
          <w:shd w:val="clear" w:color="auto" w:fill="FFFFFF"/>
          <w:lang w:eastAsia="ru-RU"/>
        </w:rPr>
        <w:t xml:space="preserve"> питательные вещества выражаются в граммах или в процентах. На основании данных о содержании </w:t>
      </w:r>
      <w:proofErr w:type="spellStart"/>
      <w:r w:rsidRPr="00393A10">
        <w:rPr>
          <w:rFonts w:ascii="Times New Roman" w:eastAsia="Times New Roman" w:hAnsi="Times New Roman" w:cs="Times New Roman"/>
          <w:color w:val="000000"/>
          <w:sz w:val="24"/>
          <w:szCs w:val="24"/>
          <w:shd w:val="clear" w:color="auto" w:fill="FFFFFF"/>
          <w:lang w:eastAsia="ru-RU"/>
        </w:rPr>
        <w:t>переваримых</w:t>
      </w:r>
      <w:proofErr w:type="spellEnd"/>
      <w:r w:rsidRPr="00393A10">
        <w:rPr>
          <w:rFonts w:ascii="Times New Roman" w:eastAsia="Times New Roman" w:hAnsi="Times New Roman" w:cs="Times New Roman"/>
          <w:color w:val="000000"/>
          <w:sz w:val="24"/>
          <w:szCs w:val="24"/>
          <w:shd w:val="clear" w:color="auto" w:fill="FFFFFF"/>
          <w:lang w:eastAsia="ru-RU"/>
        </w:rPr>
        <w:t xml:space="preserve"> питательных веществ производится общая оценка питательности кормов.</w:t>
      </w:r>
    </w:p>
    <w:p w:rsidR="00393A10" w:rsidRPr="00393A10" w:rsidRDefault="00393A10" w:rsidP="00EF52D6">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393A10">
        <w:rPr>
          <w:rFonts w:ascii="Times New Roman" w:eastAsia="Times New Roman" w:hAnsi="Times New Roman" w:cs="Times New Roman"/>
          <w:color w:val="000000"/>
          <w:sz w:val="24"/>
          <w:szCs w:val="24"/>
          <w:shd w:val="clear" w:color="auto" w:fill="FFFFFF"/>
          <w:lang w:eastAsia="ru-RU"/>
        </w:rPr>
        <w:t>Чтобы эффективнее использовать корма растительного происхождения с учетом их энергетической ценности, физического состояния и влияния на пищеварение, их разделяют на объемистые (грубые и влажные) и концентрированные.</w:t>
      </w:r>
    </w:p>
    <w:p w:rsidR="00393A10" w:rsidRPr="00393A10" w:rsidRDefault="00393A10" w:rsidP="00EF52D6">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393A10">
        <w:rPr>
          <w:rFonts w:ascii="Times New Roman" w:eastAsia="Times New Roman" w:hAnsi="Times New Roman" w:cs="Times New Roman"/>
          <w:color w:val="000000"/>
          <w:sz w:val="24"/>
          <w:szCs w:val="24"/>
          <w:shd w:val="clear" w:color="auto" w:fill="FFFFFF"/>
          <w:lang w:eastAsia="ru-RU"/>
        </w:rPr>
        <w:t xml:space="preserve">Объемистые корма, в свою очередь, подразделяют на: грубые (сено, травяная мука, трава искусственной сушки, солома, мякина, шляпки подсолнечника), а также остатки технических производств (шелуха, лузга, пленки и др.); сочные (трава, силос, сенаж, </w:t>
      </w:r>
      <w:proofErr w:type="spellStart"/>
      <w:r w:rsidRPr="00393A10">
        <w:rPr>
          <w:rFonts w:ascii="Times New Roman" w:eastAsia="Times New Roman" w:hAnsi="Times New Roman" w:cs="Times New Roman"/>
          <w:color w:val="000000"/>
          <w:sz w:val="24"/>
          <w:szCs w:val="24"/>
          <w:shd w:val="clear" w:color="auto" w:fill="FFFFFF"/>
          <w:lang w:eastAsia="ru-RU"/>
        </w:rPr>
        <w:t>корнеклубнеплоды</w:t>
      </w:r>
      <w:proofErr w:type="spellEnd"/>
      <w:r w:rsidRPr="00393A10">
        <w:rPr>
          <w:rFonts w:ascii="Times New Roman" w:eastAsia="Times New Roman" w:hAnsi="Times New Roman" w:cs="Times New Roman"/>
          <w:color w:val="000000"/>
          <w:sz w:val="24"/>
          <w:szCs w:val="24"/>
          <w:shd w:val="clear" w:color="auto" w:fill="FFFFFF"/>
          <w:lang w:eastAsia="ru-RU"/>
        </w:rPr>
        <w:t>, бахчевые); водянистые (отходы свеклосахарного (жом), крахмального (мезга), спиртового (барда), пивоваренного (пивная дробина) и других производств.</w:t>
      </w:r>
    </w:p>
    <w:p w:rsidR="00393A10" w:rsidRPr="00393A10" w:rsidRDefault="00393A10" w:rsidP="00EF52D6">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393A10">
        <w:rPr>
          <w:rFonts w:ascii="Times New Roman" w:eastAsia="Times New Roman" w:hAnsi="Times New Roman" w:cs="Times New Roman"/>
          <w:color w:val="000000"/>
          <w:sz w:val="24"/>
          <w:szCs w:val="24"/>
          <w:shd w:val="clear" w:color="auto" w:fill="FFFFFF"/>
          <w:lang w:eastAsia="ru-RU"/>
        </w:rPr>
        <w:t>В соответствии с ГОСТ 23153--78 «Кормопроизводство. Термины и определения» объемистые (грубые) корма должны содержать не более 22</w:t>
      </w:r>
      <w:r w:rsidR="00EF52D6">
        <w:rPr>
          <w:rFonts w:ascii="Times New Roman" w:eastAsia="Times New Roman" w:hAnsi="Times New Roman" w:cs="Times New Roman"/>
          <w:color w:val="000000"/>
          <w:sz w:val="24"/>
          <w:szCs w:val="24"/>
          <w:shd w:val="clear" w:color="auto" w:fill="FFFFFF"/>
          <w:lang w:eastAsia="ru-RU"/>
        </w:rPr>
        <w:t xml:space="preserve"> % влаги, сочные и водянистые-</w:t>
      </w:r>
      <w:r w:rsidRPr="00393A10">
        <w:rPr>
          <w:rFonts w:ascii="Times New Roman" w:eastAsia="Times New Roman" w:hAnsi="Times New Roman" w:cs="Times New Roman"/>
          <w:color w:val="000000"/>
          <w:sz w:val="24"/>
          <w:szCs w:val="24"/>
          <w:shd w:val="clear" w:color="auto" w:fill="FFFFFF"/>
          <w:lang w:eastAsia="ru-RU"/>
        </w:rPr>
        <w:t xml:space="preserve">более 40% воды и 0,5 кг </w:t>
      </w:r>
      <w:proofErr w:type="spellStart"/>
      <w:r w:rsidRPr="00393A10">
        <w:rPr>
          <w:rFonts w:ascii="Times New Roman" w:eastAsia="Times New Roman" w:hAnsi="Times New Roman" w:cs="Times New Roman"/>
          <w:color w:val="000000"/>
          <w:sz w:val="24"/>
          <w:szCs w:val="24"/>
          <w:shd w:val="clear" w:color="auto" w:fill="FFFFFF"/>
          <w:lang w:eastAsia="ru-RU"/>
        </w:rPr>
        <w:t>переваримых</w:t>
      </w:r>
      <w:proofErr w:type="spellEnd"/>
      <w:r w:rsidRPr="00393A10">
        <w:rPr>
          <w:rFonts w:ascii="Times New Roman" w:eastAsia="Times New Roman" w:hAnsi="Times New Roman" w:cs="Times New Roman"/>
          <w:color w:val="000000"/>
          <w:sz w:val="24"/>
          <w:szCs w:val="24"/>
          <w:shd w:val="clear" w:color="auto" w:fill="FFFFFF"/>
          <w:lang w:eastAsia="ru-RU"/>
        </w:rPr>
        <w:t xml:space="preserve"> питательных веществ, что соответствует 0,65 корм, ед., или 7,1 МДж в 1 кг сухого вещества.</w:t>
      </w:r>
    </w:p>
    <w:p w:rsidR="00393A10" w:rsidRPr="00393A10" w:rsidRDefault="00393A10" w:rsidP="00EF52D6">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393A10">
        <w:rPr>
          <w:rFonts w:ascii="Times New Roman" w:eastAsia="Times New Roman" w:hAnsi="Times New Roman" w:cs="Times New Roman"/>
          <w:color w:val="000000"/>
          <w:sz w:val="24"/>
          <w:szCs w:val="24"/>
          <w:shd w:val="clear" w:color="auto" w:fill="FFFFFF"/>
          <w:lang w:eastAsia="ru-RU"/>
        </w:rPr>
        <w:t xml:space="preserve">Концентрированные корма характеризуются высокой концентрацией доступной для животных энергии (свыше 0,5 кг </w:t>
      </w:r>
      <w:proofErr w:type="spellStart"/>
      <w:r w:rsidRPr="00393A10">
        <w:rPr>
          <w:rFonts w:ascii="Times New Roman" w:eastAsia="Times New Roman" w:hAnsi="Times New Roman" w:cs="Times New Roman"/>
          <w:color w:val="000000"/>
          <w:sz w:val="24"/>
          <w:szCs w:val="24"/>
          <w:shd w:val="clear" w:color="auto" w:fill="FFFFFF"/>
          <w:lang w:eastAsia="ru-RU"/>
        </w:rPr>
        <w:t>переваримых</w:t>
      </w:r>
      <w:proofErr w:type="spellEnd"/>
      <w:r w:rsidRPr="00393A10">
        <w:rPr>
          <w:rFonts w:ascii="Times New Roman" w:eastAsia="Times New Roman" w:hAnsi="Times New Roman" w:cs="Times New Roman"/>
          <w:color w:val="000000"/>
          <w:sz w:val="24"/>
          <w:szCs w:val="24"/>
          <w:shd w:val="clear" w:color="auto" w:fill="FFFFFF"/>
          <w:lang w:eastAsia="ru-RU"/>
        </w:rPr>
        <w:t xml:space="preserve"> питательных веществ-- от 0,65 до 1,40 корм. ед. в 1 кг корма, не более 19 % клетчатки и не более 40 % воды). Зола этих кормов преимущественно кислая. Сюда входят зерновые корма и остатки технических производств (отходы мельничного и маслоэкстракционного производства, высушенные остатки крахмального, свеклосахарного п бродильного производства).</w:t>
      </w:r>
    </w:p>
    <w:bookmarkEnd w:id="0"/>
    <w:p w:rsidR="00EF52D6" w:rsidRPr="00EF52D6" w:rsidRDefault="00EF52D6" w:rsidP="00EF52D6">
      <w:pPr>
        <w:spacing w:after="0" w:line="240" w:lineRule="auto"/>
        <w:ind w:firstLine="426"/>
        <w:jc w:val="both"/>
        <w:rPr>
          <w:rFonts w:ascii="Times New Roman" w:eastAsia="Times New Roman" w:hAnsi="Times New Roman" w:cs="Times New Roman"/>
          <w:color w:val="000000"/>
          <w:sz w:val="24"/>
          <w:szCs w:val="24"/>
          <w:shd w:val="clear" w:color="auto" w:fill="FFFFFF"/>
          <w:lang w:eastAsia="ru-RU"/>
        </w:rPr>
      </w:pPr>
      <w:r w:rsidRPr="00EF52D6">
        <w:rPr>
          <w:rFonts w:ascii="Times New Roman" w:eastAsia="Times New Roman" w:hAnsi="Times New Roman" w:cs="Times New Roman"/>
          <w:color w:val="000000"/>
          <w:sz w:val="24"/>
          <w:szCs w:val="24"/>
          <w:shd w:val="clear" w:color="auto" w:fill="FFFFFF"/>
          <w:lang w:eastAsia="ru-RU"/>
        </w:rPr>
        <w:t>Концентрированные корма в зависимости от содержания углеводов и протеинов подразделяют на углеводистые и протеиновые. К углеводистым концентратам относят зерно злаков и продукты его переработки, а также такие отходы технических производств, как сухой жом, патока, сухая мезга и барда. К протеиновым концентратам относят зернобобовые и отходы маслоэкстракционного (жмыхи и шроты) и крахмального (</w:t>
      </w:r>
      <w:proofErr w:type="spellStart"/>
      <w:r w:rsidRPr="00EF52D6">
        <w:rPr>
          <w:rFonts w:ascii="Times New Roman" w:eastAsia="Times New Roman" w:hAnsi="Times New Roman" w:cs="Times New Roman"/>
          <w:color w:val="000000"/>
          <w:sz w:val="24"/>
          <w:szCs w:val="24"/>
          <w:shd w:val="clear" w:color="auto" w:fill="FFFFFF"/>
          <w:lang w:eastAsia="ru-RU"/>
        </w:rPr>
        <w:t>глютеин-высушенные</w:t>
      </w:r>
      <w:proofErr w:type="spellEnd"/>
      <w:r w:rsidRPr="00EF52D6">
        <w:rPr>
          <w:rFonts w:ascii="Times New Roman" w:eastAsia="Times New Roman" w:hAnsi="Times New Roman" w:cs="Times New Roman"/>
          <w:color w:val="000000"/>
          <w:sz w:val="24"/>
          <w:szCs w:val="24"/>
          <w:shd w:val="clear" w:color="auto" w:fill="FFFFFF"/>
          <w:lang w:eastAsia="ru-RU"/>
        </w:rPr>
        <w:t xml:space="preserve"> зерна кукурузы после извлечения из них крахмала) производства. </w:t>
      </w:r>
    </w:p>
    <w:p w:rsidR="00393A10" w:rsidRDefault="00393A10" w:rsidP="00EF52D6">
      <w:pPr>
        <w:autoSpaceDE w:val="0"/>
        <w:autoSpaceDN w:val="0"/>
        <w:adjustRightInd w:val="0"/>
        <w:spacing w:after="0" w:line="240" w:lineRule="auto"/>
        <w:ind w:firstLine="426"/>
        <w:jc w:val="both"/>
        <w:rPr>
          <w:rFonts w:ascii="Times New Roman" w:hAnsi="Times New Roman" w:cs="Times New Roman"/>
          <w:bCs/>
          <w:sz w:val="24"/>
          <w:szCs w:val="24"/>
        </w:rPr>
      </w:pPr>
    </w:p>
    <w:p w:rsidR="00FB47FF" w:rsidRDefault="00FB47FF" w:rsidP="00FB47FF">
      <w:pPr>
        <w:autoSpaceDE w:val="0"/>
        <w:autoSpaceDN w:val="0"/>
        <w:adjustRightInd w:val="0"/>
        <w:spacing w:after="0" w:line="240" w:lineRule="auto"/>
        <w:ind w:firstLine="426"/>
        <w:jc w:val="center"/>
        <w:rPr>
          <w:rFonts w:ascii="Times New Roman" w:hAnsi="Times New Roman" w:cs="Times New Roman"/>
          <w:bCs/>
          <w:sz w:val="24"/>
          <w:szCs w:val="24"/>
        </w:rPr>
      </w:pPr>
      <w:r>
        <w:rPr>
          <w:rFonts w:ascii="Times New Roman" w:hAnsi="Times New Roman" w:cs="Times New Roman"/>
          <w:bCs/>
          <w:sz w:val="24"/>
          <w:szCs w:val="24"/>
        </w:rPr>
        <w:t>Список литературы</w:t>
      </w:r>
    </w:p>
    <w:p w:rsidR="00FB47FF" w:rsidRDefault="00FB47FF" w:rsidP="00FB47FF">
      <w:pPr>
        <w:autoSpaceDE w:val="0"/>
        <w:autoSpaceDN w:val="0"/>
        <w:adjustRightInd w:val="0"/>
        <w:spacing w:after="0" w:line="240" w:lineRule="auto"/>
        <w:ind w:firstLine="426"/>
        <w:jc w:val="center"/>
        <w:rPr>
          <w:rFonts w:ascii="Times New Roman" w:hAnsi="Times New Roman" w:cs="Times New Roman"/>
          <w:bCs/>
          <w:sz w:val="24"/>
          <w:szCs w:val="24"/>
        </w:rPr>
      </w:pPr>
    </w:p>
    <w:p w:rsidR="00FB47FF" w:rsidRPr="00FB47FF" w:rsidRDefault="00FB47FF" w:rsidP="00FB47FF">
      <w:pPr>
        <w:pStyle w:val="2"/>
        <w:spacing w:after="0" w:line="240" w:lineRule="auto"/>
        <w:jc w:val="both"/>
        <w:rPr>
          <w:rFonts w:ascii="Times New Roman" w:hAnsi="Times New Roman" w:cs="Times New Roman"/>
          <w:spacing w:val="-5"/>
          <w:sz w:val="24"/>
          <w:szCs w:val="24"/>
          <w:lang w:eastAsia="ar-SA"/>
        </w:rPr>
      </w:pPr>
      <w:r w:rsidRPr="00FB47FF">
        <w:rPr>
          <w:rFonts w:ascii="Times New Roman" w:hAnsi="Times New Roman" w:cs="Times New Roman"/>
          <w:spacing w:val="-5"/>
          <w:sz w:val="24"/>
          <w:szCs w:val="24"/>
          <w:lang w:eastAsia="ar-SA"/>
        </w:rPr>
        <w:t>1. Богданов Г.А., Кормление сельскохозяйственных животных. – Учебник. – М.: Колос, 2010.</w:t>
      </w:r>
    </w:p>
    <w:p w:rsidR="00780817" w:rsidRPr="00FB47FF" w:rsidRDefault="00FB47FF" w:rsidP="00FB47FF">
      <w:pPr>
        <w:autoSpaceDE w:val="0"/>
        <w:autoSpaceDN w:val="0"/>
        <w:adjustRightInd w:val="0"/>
        <w:spacing w:after="0" w:line="240" w:lineRule="auto"/>
        <w:jc w:val="both"/>
        <w:rPr>
          <w:rFonts w:ascii="Times New Roman" w:hAnsi="Times New Roman" w:cs="Times New Roman"/>
          <w:spacing w:val="-5"/>
          <w:sz w:val="24"/>
          <w:szCs w:val="24"/>
          <w:lang w:eastAsia="ar-SA"/>
        </w:rPr>
      </w:pPr>
      <w:r w:rsidRPr="00FB47FF">
        <w:rPr>
          <w:rFonts w:ascii="Times New Roman" w:hAnsi="Times New Roman" w:cs="Times New Roman"/>
          <w:spacing w:val="-5"/>
          <w:sz w:val="24"/>
          <w:szCs w:val="24"/>
          <w:lang w:eastAsia="ar-SA"/>
        </w:rPr>
        <w:t xml:space="preserve">2. Нормы и рационы кормления сельскохозяйственных животных. Справочное  пособие. Под ред. акад. РАСХН А.П.Калашников, А.И.Клейменов и др. – М.:  </w:t>
      </w:r>
      <w:proofErr w:type="spellStart"/>
      <w:r w:rsidRPr="00FB47FF">
        <w:rPr>
          <w:rFonts w:ascii="Times New Roman" w:hAnsi="Times New Roman" w:cs="Times New Roman"/>
          <w:spacing w:val="-5"/>
          <w:sz w:val="24"/>
          <w:szCs w:val="24"/>
          <w:lang w:eastAsia="ar-SA"/>
        </w:rPr>
        <w:t>Агропромиздат</w:t>
      </w:r>
      <w:proofErr w:type="spellEnd"/>
      <w:r w:rsidRPr="00FB47FF">
        <w:rPr>
          <w:rFonts w:ascii="Times New Roman" w:hAnsi="Times New Roman" w:cs="Times New Roman"/>
          <w:spacing w:val="-5"/>
          <w:sz w:val="24"/>
          <w:szCs w:val="24"/>
          <w:lang w:eastAsia="ar-SA"/>
        </w:rPr>
        <w:t>. 2009</w:t>
      </w:r>
      <w:r>
        <w:rPr>
          <w:rFonts w:ascii="Times New Roman" w:hAnsi="Times New Roman" w:cs="Times New Roman"/>
          <w:spacing w:val="-5"/>
          <w:sz w:val="24"/>
          <w:szCs w:val="24"/>
          <w:lang w:eastAsia="ar-SA"/>
        </w:rPr>
        <w:t>.</w:t>
      </w:r>
    </w:p>
    <w:p w:rsidR="00FB47FF" w:rsidRDefault="00FB47FF" w:rsidP="00FB47FF">
      <w:pPr>
        <w:spacing w:after="0"/>
        <w:jc w:val="both"/>
        <w:rPr>
          <w:rFonts w:ascii="Times New Roman" w:hAnsi="Times New Roman" w:cs="Times New Roman"/>
          <w:spacing w:val="-5"/>
          <w:sz w:val="24"/>
          <w:szCs w:val="24"/>
        </w:rPr>
      </w:pPr>
      <w:r>
        <w:rPr>
          <w:rFonts w:ascii="Times New Roman" w:hAnsi="Times New Roman" w:cs="Times New Roman"/>
          <w:spacing w:val="-5"/>
          <w:sz w:val="24"/>
          <w:szCs w:val="24"/>
          <w:lang w:eastAsia="ar-SA"/>
        </w:rPr>
        <w:t>3</w:t>
      </w:r>
      <w:r w:rsidRPr="00FB47FF">
        <w:rPr>
          <w:rFonts w:ascii="Times New Roman" w:hAnsi="Times New Roman" w:cs="Times New Roman"/>
          <w:spacing w:val="-5"/>
          <w:sz w:val="24"/>
          <w:szCs w:val="24"/>
        </w:rPr>
        <w:t xml:space="preserve">. </w:t>
      </w:r>
      <w:proofErr w:type="spellStart"/>
      <w:r w:rsidRPr="00FB47FF">
        <w:rPr>
          <w:rFonts w:ascii="Times New Roman" w:hAnsi="Times New Roman" w:cs="Times New Roman"/>
          <w:spacing w:val="-5"/>
          <w:sz w:val="24"/>
          <w:szCs w:val="24"/>
        </w:rPr>
        <w:t>Погребняк</w:t>
      </w:r>
      <w:proofErr w:type="spellEnd"/>
      <w:r w:rsidRPr="00FB47FF">
        <w:rPr>
          <w:rFonts w:ascii="Times New Roman" w:hAnsi="Times New Roman" w:cs="Times New Roman"/>
          <w:spacing w:val="-5"/>
          <w:sz w:val="24"/>
          <w:szCs w:val="24"/>
        </w:rPr>
        <w:t xml:space="preserve"> А.И., </w:t>
      </w:r>
      <w:proofErr w:type="spellStart"/>
      <w:r w:rsidRPr="00FB47FF">
        <w:rPr>
          <w:rFonts w:ascii="Times New Roman" w:hAnsi="Times New Roman" w:cs="Times New Roman"/>
          <w:spacing w:val="-5"/>
          <w:sz w:val="24"/>
          <w:szCs w:val="24"/>
        </w:rPr>
        <w:t>Айсин</w:t>
      </w:r>
      <w:proofErr w:type="spellEnd"/>
      <w:r w:rsidRPr="00FB47FF">
        <w:rPr>
          <w:rFonts w:ascii="Times New Roman" w:hAnsi="Times New Roman" w:cs="Times New Roman"/>
          <w:spacing w:val="-5"/>
          <w:sz w:val="24"/>
          <w:szCs w:val="24"/>
        </w:rPr>
        <w:t xml:space="preserve"> М.Ж., </w:t>
      </w:r>
      <w:proofErr w:type="spellStart"/>
      <w:r w:rsidRPr="00FB47FF">
        <w:rPr>
          <w:rFonts w:ascii="Times New Roman" w:hAnsi="Times New Roman" w:cs="Times New Roman"/>
          <w:spacing w:val="-5"/>
          <w:sz w:val="24"/>
          <w:szCs w:val="24"/>
        </w:rPr>
        <w:t>Досмухамбето</w:t>
      </w:r>
      <w:r>
        <w:rPr>
          <w:rFonts w:ascii="Times New Roman" w:hAnsi="Times New Roman" w:cs="Times New Roman"/>
          <w:spacing w:val="-5"/>
          <w:sz w:val="24"/>
          <w:szCs w:val="24"/>
        </w:rPr>
        <w:t>в</w:t>
      </w:r>
      <w:proofErr w:type="spellEnd"/>
      <w:r>
        <w:rPr>
          <w:rFonts w:ascii="Times New Roman" w:hAnsi="Times New Roman" w:cs="Times New Roman"/>
          <w:spacing w:val="-5"/>
          <w:sz w:val="24"/>
          <w:szCs w:val="24"/>
        </w:rPr>
        <w:t xml:space="preserve"> А.Ж., Оценка питательности и </w:t>
      </w:r>
      <w:r w:rsidRPr="00FB47FF">
        <w:rPr>
          <w:rFonts w:ascii="Times New Roman" w:hAnsi="Times New Roman" w:cs="Times New Roman"/>
          <w:spacing w:val="-5"/>
          <w:sz w:val="24"/>
          <w:szCs w:val="24"/>
        </w:rPr>
        <w:t xml:space="preserve">качества кормов. – </w:t>
      </w:r>
      <w:proofErr w:type="spellStart"/>
      <w:r w:rsidRPr="00FB47FF">
        <w:rPr>
          <w:rFonts w:ascii="Times New Roman" w:hAnsi="Times New Roman" w:cs="Times New Roman"/>
          <w:spacing w:val="-5"/>
          <w:sz w:val="24"/>
          <w:szCs w:val="24"/>
        </w:rPr>
        <w:t>Костанай</w:t>
      </w:r>
      <w:proofErr w:type="spellEnd"/>
      <w:r w:rsidRPr="00FB47FF">
        <w:rPr>
          <w:rFonts w:ascii="Times New Roman" w:hAnsi="Times New Roman" w:cs="Times New Roman"/>
          <w:spacing w:val="-5"/>
          <w:sz w:val="24"/>
          <w:szCs w:val="24"/>
        </w:rPr>
        <w:t xml:space="preserve">: КГУ </w:t>
      </w:r>
      <w:proofErr w:type="spellStart"/>
      <w:r w:rsidRPr="00FB47FF">
        <w:rPr>
          <w:rFonts w:ascii="Times New Roman" w:hAnsi="Times New Roman" w:cs="Times New Roman"/>
          <w:spacing w:val="-5"/>
          <w:sz w:val="24"/>
          <w:szCs w:val="24"/>
        </w:rPr>
        <w:t>им.А.Байтурсынова</w:t>
      </w:r>
      <w:proofErr w:type="spellEnd"/>
      <w:r w:rsidRPr="00FB47FF">
        <w:rPr>
          <w:rFonts w:ascii="Times New Roman" w:hAnsi="Times New Roman" w:cs="Times New Roman"/>
          <w:spacing w:val="-5"/>
          <w:sz w:val="24"/>
          <w:szCs w:val="24"/>
        </w:rPr>
        <w:t xml:space="preserve">, 2006. - 80 с. </w:t>
      </w:r>
    </w:p>
    <w:p w:rsidR="00FB47FF" w:rsidRPr="00FB47FF" w:rsidRDefault="00FB47FF" w:rsidP="00FB47FF">
      <w:pPr>
        <w:jc w:val="both"/>
        <w:rPr>
          <w:rFonts w:ascii="Times New Roman" w:hAnsi="Times New Roman" w:cs="Times New Roman"/>
          <w:spacing w:val="-5"/>
          <w:sz w:val="24"/>
          <w:szCs w:val="24"/>
        </w:rPr>
      </w:pPr>
      <w:r>
        <w:rPr>
          <w:rFonts w:ascii="Times New Roman" w:hAnsi="Times New Roman" w:cs="Times New Roman"/>
          <w:spacing w:val="-5"/>
          <w:sz w:val="24"/>
          <w:szCs w:val="24"/>
        </w:rPr>
        <w:t>4</w:t>
      </w:r>
      <w:r w:rsidRPr="00FB47FF">
        <w:rPr>
          <w:rFonts w:ascii="Times New Roman" w:hAnsi="Times New Roman" w:cs="Times New Roman"/>
          <w:spacing w:val="-5"/>
          <w:sz w:val="24"/>
          <w:szCs w:val="24"/>
        </w:rPr>
        <w:t xml:space="preserve">. </w:t>
      </w:r>
      <w:proofErr w:type="spellStart"/>
      <w:r w:rsidRPr="00FB47FF">
        <w:rPr>
          <w:rFonts w:ascii="Times New Roman" w:hAnsi="Times New Roman" w:cs="Times New Roman"/>
          <w:spacing w:val="-5"/>
          <w:sz w:val="24"/>
          <w:szCs w:val="24"/>
        </w:rPr>
        <w:t>Погребняк</w:t>
      </w:r>
      <w:proofErr w:type="spellEnd"/>
      <w:r w:rsidRPr="00FB47FF">
        <w:rPr>
          <w:rFonts w:ascii="Times New Roman" w:hAnsi="Times New Roman" w:cs="Times New Roman"/>
          <w:spacing w:val="-5"/>
          <w:sz w:val="24"/>
          <w:szCs w:val="24"/>
        </w:rPr>
        <w:t xml:space="preserve"> А.И., </w:t>
      </w:r>
      <w:proofErr w:type="spellStart"/>
      <w:r w:rsidRPr="00FB47FF">
        <w:rPr>
          <w:rFonts w:ascii="Times New Roman" w:hAnsi="Times New Roman" w:cs="Times New Roman"/>
          <w:spacing w:val="-5"/>
          <w:sz w:val="24"/>
          <w:szCs w:val="24"/>
        </w:rPr>
        <w:t>Айсин</w:t>
      </w:r>
      <w:proofErr w:type="spellEnd"/>
      <w:r w:rsidRPr="00FB47FF">
        <w:rPr>
          <w:rFonts w:ascii="Times New Roman" w:hAnsi="Times New Roman" w:cs="Times New Roman"/>
          <w:spacing w:val="-5"/>
          <w:sz w:val="24"/>
          <w:szCs w:val="24"/>
        </w:rPr>
        <w:t xml:space="preserve"> М.Ж., </w:t>
      </w:r>
      <w:proofErr w:type="spellStart"/>
      <w:r w:rsidRPr="00FB47FF">
        <w:rPr>
          <w:rFonts w:ascii="Times New Roman" w:hAnsi="Times New Roman" w:cs="Times New Roman"/>
          <w:spacing w:val="-5"/>
          <w:sz w:val="24"/>
          <w:szCs w:val="24"/>
        </w:rPr>
        <w:t>Досмухамбетов</w:t>
      </w:r>
      <w:proofErr w:type="spellEnd"/>
      <w:r w:rsidRPr="00FB47FF">
        <w:rPr>
          <w:rFonts w:ascii="Times New Roman" w:hAnsi="Times New Roman" w:cs="Times New Roman"/>
          <w:spacing w:val="-5"/>
          <w:sz w:val="24"/>
          <w:szCs w:val="24"/>
        </w:rPr>
        <w:t xml:space="preserve"> А.Ж., Методические рекомендации для выполнения курсовой работы по кормлению с.-х. животных. – </w:t>
      </w:r>
      <w:proofErr w:type="spellStart"/>
      <w:r w:rsidRPr="00FB47FF">
        <w:rPr>
          <w:rFonts w:ascii="Times New Roman" w:hAnsi="Times New Roman" w:cs="Times New Roman"/>
          <w:spacing w:val="-5"/>
          <w:sz w:val="24"/>
          <w:szCs w:val="24"/>
        </w:rPr>
        <w:t>Костанай</w:t>
      </w:r>
      <w:proofErr w:type="spellEnd"/>
      <w:r w:rsidRPr="00FB47FF">
        <w:rPr>
          <w:rFonts w:ascii="Times New Roman" w:hAnsi="Times New Roman" w:cs="Times New Roman"/>
          <w:spacing w:val="-5"/>
          <w:sz w:val="24"/>
          <w:szCs w:val="24"/>
        </w:rPr>
        <w:t xml:space="preserve">: КГУ </w:t>
      </w:r>
      <w:proofErr w:type="spellStart"/>
      <w:r w:rsidRPr="00FB47FF">
        <w:rPr>
          <w:rFonts w:ascii="Times New Roman" w:hAnsi="Times New Roman" w:cs="Times New Roman"/>
          <w:spacing w:val="-5"/>
          <w:sz w:val="24"/>
          <w:szCs w:val="24"/>
        </w:rPr>
        <w:t>им.А.Байтурсынова</w:t>
      </w:r>
      <w:proofErr w:type="spellEnd"/>
      <w:r w:rsidRPr="00FB47FF">
        <w:rPr>
          <w:rFonts w:ascii="Times New Roman" w:hAnsi="Times New Roman" w:cs="Times New Roman"/>
          <w:spacing w:val="-5"/>
          <w:sz w:val="24"/>
          <w:szCs w:val="24"/>
        </w:rPr>
        <w:t>, 2006. - 24 с.</w:t>
      </w:r>
    </w:p>
    <w:p w:rsidR="00FB47FF" w:rsidRDefault="00FB47FF" w:rsidP="00FB47FF">
      <w:pPr>
        <w:autoSpaceDE w:val="0"/>
        <w:autoSpaceDN w:val="0"/>
        <w:adjustRightInd w:val="0"/>
        <w:spacing w:after="0" w:line="240" w:lineRule="auto"/>
        <w:ind w:firstLine="426"/>
        <w:jc w:val="both"/>
        <w:rPr>
          <w:spacing w:val="-5"/>
          <w:sz w:val="18"/>
          <w:szCs w:val="18"/>
          <w:lang w:eastAsia="ar-SA"/>
        </w:rPr>
      </w:pPr>
    </w:p>
    <w:p w:rsidR="00FB47FF" w:rsidRDefault="00FB47FF" w:rsidP="00FB47FF">
      <w:pPr>
        <w:autoSpaceDE w:val="0"/>
        <w:autoSpaceDN w:val="0"/>
        <w:adjustRightInd w:val="0"/>
        <w:spacing w:after="0" w:line="240" w:lineRule="auto"/>
        <w:ind w:firstLine="426"/>
        <w:jc w:val="both"/>
        <w:rPr>
          <w:spacing w:val="-5"/>
          <w:sz w:val="18"/>
          <w:szCs w:val="18"/>
          <w:lang w:eastAsia="ar-SA"/>
        </w:rPr>
      </w:pPr>
    </w:p>
    <w:p w:rsidR="00FB47FF" w:rsidRDefault="00FB47FF" w:rsidP="00FB47FF">
      <w:pPr>
        <w:autoSpaceDE w:val="0"/>
        <w:autoSpaceDN w:val="0"/>
        <w:adjustRightInd w:val="0"/>
        <w:spacing w:after="0" w:line="240" w:lineRule="auto"/>
        <w:ind w:firstLine="426"/>
        <w:jc w:val="both"/>
        <w:rPr>
          <w:spacing w:val="-5"/>
          <w:sz w:val="18"/>
          <w:szCs w:val="18"/>
          <w:lang w:eastAsia="ar-SA"/>
        </w:rPr>
      </w:pPr>
    </w:p>
    <w:p w:rsidR="00FB47FF" w:rsidRDefault="00FB47FF" w:rsidP="00FB47FF">
      <w:pPr>
        <w:autoSpaceDE w:val="0"/>
        <w:autoSpaceDN w:val="0"/>
        <w:adjustRightInd w:val="0"/>
        <w:spacing w:after="0" w:line="240" w:lineRule="auto"/>
        <w:ind w:firstLine="426"/>
        <w:jc w:val="both"/>
        <w:rPr>
          <w:spacing w:val="-5"/>
          <w:sz w:val="18"/>
          <w:szCs w:val="18"/>
          <w:lang w:eastAsia="ar-SA"/>
        </w:rPr>
      </w:pPr>
    </w:p>
    <w:p w:rsidR="00FB47FF" w:rsidRDefault="00FB47FF" w:rsidP="00FB47FF">
      <w:pPr>
        <w:autoSpaceDE w:val="0"/>
        <w:autoSpaceDN w:val="0"/>
        <w:adjustRightInd w:val="0"/>
        <w:spacing w:after="0" w:line="240" w:lineRule="auto"/>
        <w:ind w:firstLine="426"/>
        <w:jc w:val="both"/>
        <w:rPr>
          <w:spacing w:val="-5"/>
          <w:sz w:val="18"/>
          <w:szCs w:val="18"/>
          <w:lang w:eastAsia="ar-SA"/>
        </w:rPr>
      </w:pPr>
    </w:p>
    <w:p w:rsidR="00FB47FF" w:rsidRDefault="00FB47FF" w:rsidP="00FB47FF">
      <w:pPr>
        <w:autoSpaceDE w:val="0"/>
        <w:autoSpaceDN w:val="0"/>
        <w:adjustRightInd w:val="0"/>
        <w:spacing w:after="0" w:line="240" w:lineRule="auto"/>
        <w:ind w:firstLine="426"/>
        <w:jc w:val="both"/>
        <w:rPr>
          <w:rFonts w:ascii="Times New Roman" w:hAnsi="Times New Roman" w:cs="Times New Roman"/>
          <w:bCs/>
          <w:sz w:val="24"/>
          <w:szCs w:val="24"/>
        </w:rPr>
      </w:pPr>
    </w:p>
    <w:p w:rsidR="00780817" w:rsidRDefault="00F31D59" w:rsidP="00F31D59">
      <w:pPr>
        <w:autoSpaceDE w:val="0"/>
        <w:autoSpaceDN w:val="0"/>
        <w:adjustRightInd w:val="0"/>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 xml:space="preserve">Лекция 2. </w:t>
      </w:r>
      <w:r w:rsidR="00780817" w:rsidRPr="00780817">
        <w:rPr>
          <w:rFonts w:ascii="Times New Roman" w:hAnsi="Times New Roman" w:cs="Times New Roman"/>
          <w:b/>
          <w:sz w:val="24"/>
          <w:szCs w:val="24"/>
        </w:rPr>
        <w:t>Значение и кормовая ценность концентрированных кормов и кормовых добавок</w:t>
      </w:r>
    </w:p>
    <w:p w:rsidR="00780817" w:rsidRDefault="00780817" w:rsidP="00F31D59">
      <w:pPr>
        <w:autoSpaceDE w:val="0"/>
        <w:autoSpaceDN w:val="0"/>
        <w:adjustRightInd w:val="0"/>
        <w:spacing w:after="0" w:line="240" w:lineRule="auto"/>
        <w:jc w:val="both"/>
        <w:rPr>
          <w:rFonts w:ascii="Times New Roman" w:hAnsi="Times New Roman" w:cs="Times New Roman"/>
          <w:b/>
          <w:sz w:val="24"/>
          <w:szCs w:val="24"/>
        </w:rPr>
      </w:pPr>
    </w:p>
    <w:p w:rsidR="00FB47FF" w:rsidRDefault="00FB47FF" w:rsidP="00FB47FF">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План</w:t>
      </w:r>
    </w:p>
    <w:p w:rsidR="00F31D59" w:rsidRPr="001E7C37" w:rsidRDefault="00F01A34" w:rsidP="00F01A34">
      <w:pPr>
        <w:pStyle w:val="a3"/>
        <w:numPr>
          <w:ilvl w:val="0"/>
          <w:numId w:val="3"/>
        </w:numPr>
        <w:autoSpaceDE w:val="0"/>
        <w:autoSpaceDN w:val="0"/>
        <w:adjustRightInd w:val="0"/>
        <w:spacing w:after="0" w:line="240" w:lineRule="auto"/>
        <w:jc w:val="both"/>
        <w:rPr>
          <w:rFonts w:ascii="Times New Roman" w:hAnsi="Times New Roman" w:cs="Times New Roman"/>
          <w:sz w:val="24"/>
          <w:szCs w:val="24"/>
        </w:rPr>
      </w:pPr>
      <w:r w:rsidRPr="001E7C37">
        <w:rPr>
          <w:rFonts w:ascii="Times New Roman" w:hAnsi="Times New Roman" w:cs="Times New Roman"/>
          <w:sz w:val="24"/>
          <w:szCs w:val="24"/>
        </w:rPr>
        <w:t>Концентрированные корма и кормовые добавки.</w:t>
      </w:r>
    </w:p>
    <w:p w:rsidR="00C108EF" w:rsidRPr="001E7C37" w:rsidRDefault="00C108EF" w:rsidP="00C108EF">
      <w:pPr>
        <w:pStyle w:val="a3"/>
        <w:numPr>
          <w:ilvl w:val="0"/>
          <w:numId w:val="3"/>
        </w:numPr>
        <w:autoSpaceDE w:val="0"/>
        <w:autoSpaceDN w:val="0"/>
        <w:adjustRightInd w:val="0"/>
        <w:spacing w:after="0" w:line="240" w:lineRule="auto"/>
        <w:jc w:val="both"/>
        <w:rPr>
          <w:rFonts w:ascii="Times New Roman" w:hAnsi="Times New Roman" w:cs="Times New Roman"/>
          <w:sz w:val="24"/>
          <w:szCs w:val="24"/>
        </w:rPr>
      </w:pPr>
      <w:r w:rsidRPr="001E7C37">
        <w:rPr>
          <w:rFonts w:ascii="Times New Roman" w:hAnsi="Times New Roman" w:cs="Times New Roman"/>
          <w:sz w:val="24"/>
          <w:szCs w:val="24"/>
        </w:rPr>
        <w:t>Значение концентрированных кормов и кормовых добавок</w:t>
      </w:r>
    </w:p>
    <w:p w:rsidR="001E7C37" w:rsidRPr="001E7C37" w:rsidRDefault="001E7C37" w:rsidP="00C108EF">
      <w:pPr>
        <w:pStyle w:val="a3"/>
        <w:numPr>
          <w:ilvl w:val="0"/>
          <w:numId w:val="3"/>
        </w:numPr>
        <w:autoSpaceDE w:val="0"/>
        <w:autoSpaceDN w:val="0"/>
        <w:adjustRightInd w:val="0"/>
        <w:spacing w:after="0" w:line="240" w:lineRule="auto"/>
        <w:jc w:val="both"/>
        <w:rPr>
          <w:rFonts w:ascii="Times New Roman" w:hAnsi="Times New Roman" w:cs="Times New Roman"/>
          <w:sz w:val="24"/>
          <w:szCs w:val="24"/>
        </w:rPr>
      </w:pPr>
      <w:r w:rsidRPr="001E7C37">
        <w:rPr>
          <w:rFonts w:ascii="Times New Roman" w:hAnsi="Times New Roman" w:cs="Times New Roman"/>
          <w:bCs/>
          <w:sz w:val="24"/>
          <w:szCs w:val="24"/>
        </w:rPr>
        <w:t>Подготовка к скармливанию зерновых кормов</w:t>
      </w:r>
    </w:p>
    <w:p w:rsidR="00F01A34" w:rsidRPr="00F01A34" w:rsidRDefault="00F01A34" w:rsidP="00F01A34">
      <w:pPr>
        <w:autoSpaceDE w:val="0"/>
        <w:autoSpaceDN w:val="0"/>
        <w:adjustRightInd w:val="0"/>
        <w:spacing w:after="0" w:line="240" w:lineRule="auto"/>
        <w:jc w:val="both"/>
        <w:rPr>
          <w:rFonts w:ascii="Times New Roman" w:hAnsi="Times New Roman" w:cs="Times New Roman"/>
          <w:b/>
          <w:sz w:val="24"/>
          <w:szCs w:val="24"/>
        </w:rPr>
      </w:pP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Концентрированное питание представляет собой однородное вещество смешанной структуры, в состав которого входят преимущественно бобовые, злаки, зерновые, </w:t>
      </w:r>
      <w:proofErr w:type="spellStart"/>
      <w:r w:rsidRPr="00F31D59">
        <w:rPr>
          <w:rFonts w:ascii="Times New Roman" w:hAnsi="Times New Roman" w:cs="Times New Roman"/>
          <w:bCs/>
          <w:sz w:val="24"/>
          <w:szCs w:val="24"/>
        </w:rPr>
        <w:t>отходовые</w:t>
      </w:r>
      <w:proofErr w:type="spellEnd"/>
      <w:r w:rsidRPr="00F31D59">
        <w:rPr>
          <w:rFonts w:ascii="Times New Roman" w:hAnsi="Times New Roman" w:cs="Times New Roman"/>
          <w:bCs/>
          <w:sz w:val="24"/>
          <w:szCs w:val="24"/>
        </w:rPr>
        <w:t xml:space="preserve"> продукты растительного и животного производства, предварительно прошедшие стадию очистки и измельчения.</w:t>
      </w:r>
    </w:p>
    <w:p w:rsidR="00F31D59" w:rsidRPr="00F31D59" w:rsidRDefault="00F31D59" w:rsidP="00C108EF">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К концентрированным кормам относятся зерновые корма и побочные продукты переработки зерна и масличных семян, такие корма отличаются высокой питательностью и содержат до 16% воды и до 15% клетчатки, перевариваются они в пределах 70—90%. Общая питательность концентрированных кормов 0,7—1,3 корм. ед. в 1 кг. </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C108EF">
        <w:rPr>
          <w:rFonts w:ascii="Times New Roman" w:hAnsi="Times New Roman" w:cs="Times New Roman"/>
          <w:bCs/>
          <w:sz w:val="24"/>
          <w:szCs w:val="24"/>
        </w:rPr>
        <w:t xml:space="preserve">В зависимости от содержания </w:t>
      </w:r>
      <w:proofErr w:type="spellStart"/>
      <w:r w:rsidRPr="00C108EF">
        <w:rPr>
          <w:rFonts w:ascii="Times New Roman" w:hAnsi="Times New Roman" w:cs="Times New Roman"/>
          <w:bCs/>
          <w:sz w:val="24"/>
          <w:szCs w:val="24"/>
        </w:rPr>
        <w:t>переваримого</w:t>
      </w:r>
      <w:proofErr w:type="spellEnd"/>
      <w:r w:rsidRPr="00C108EF">
        <w:rPr>
          <w:rFonts w:ascii="Times New Roman" w:hAnsi="Times New Roman" w:cs="Times New Roman"/>
          <w:bCs/>
          <w:sz w:val="24"/>
          <w:szCs w:val="24"/>
        </w:rPr>
        <w:t xml:space="preserve"> протеина и углеводов концентрированные корма делят на две группы: протеиновые, содержащие 20—25% протеина (семена гороха, сои, бобов и др., жмыхи и шроты) и углеводистые, в которых содержится 60—70% крахмала (зерно овса, ячменя, кукурузы, пшеницы, проса и др.).</w:t>
      </w:r>
      <w:r w:rsidRPr="00F31D59">
        <w:rPr>
          <w:rFonts w:ascii="Times New Roman" w:hAnsi="Times New Roman" w:cs="Times New Roman"/>
          <w:bCs/>
          <w:sz w:val="24"/>
          <w:szCs w:val="24"/>
        </w:rPr>
        <w:t xml:space="preserve"> Концентрированные корма служат незаменимой частью рационов для животных и птицы. Однако в них недостает незаменимых в питании аминокислот — лизина, метионина и триптофана. Кроме того, концентрированные корма почти не содержат каротина, витамина D, бедны кальцием, а также микроэлементами. При скармливании их животным, особенно свиньям и птице, постоянно требуются специальные протеиновые добавки, а также включение в рацион минеральных веществ и витаминов.</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Из зерновых злаковых кормов наиболее широко в кормлении животных, особенно свиней, используют ячмень. В 1 кг его содержится в среднем 1,15 к. ед., 113 г сырого протеина, 485 г крахмала, 49 г клетчатки. В рационе свиней ячмень может занимать до 70% общей питательности.</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Наиболее питательным зерновым кормом является кукуруза. В 1 кг кукурузы содержится 1,2—1,3 корм. ед., 69—72 г </w:t>
      </w:r>
      <w:proofErr w:type="spellStart"/>
      <w:r w:rsidRPr="00F31D59">
        <w:rPr>
          <w:rFonts w:ascii="Times New Roman" w:hAnsi="Times New Roman" w:cs="Times New Roman"/>
          <w:bCs/>
          <w:sz w:val="24"/>
          <w:szCs w:val="24"/>
        </w:rPr>
        <w:t>переваримого</w:t>
      </w:r>
      <w:proofErr w:type="spellEnd"/>
      <w:r w:rsidRPr="00F31D59">
        <w:rPr>
          <w:rFonts w:ascii="Times New Roman" w:hAnsi="Times New Roman" w:cs="Times New Roman"/>
          <w:bCs/>
          <w:sz w:val="24"/>
          <w:szCs w:val="24"/>
        </w:rPr>
        <w:t xml:space="preserve"> протеина, 0,7 г кальция, 2,5 г фосфора. Однако протеин кукурузы беден лизином, метионином, триптофаном. Следует отметить, что молотая кукуруза быстро портится (согревается, </w:t>
      </w:r>
      <w:proofErr w:type="spellStart"/>
      <w:r w:rsidRPr="00F31D59">
        <w:rPr>
          <w:rFonts w:ascii="Times New Roman" w:hAnsi="Times New Roman" w:cs="Times New Roman"/>
          <w:bCs/>
          <w:sz w:val="24"/>
          <w:szCs w:val="24"/>
        </w:rPr>
        <w:t>прогоркает</w:t>
      </w:r>
      <w:proofErr w:type="spellEnd"/>
      <w:r w:rsidRPr="00F31D59">
        <w:rPr>
          <w:rFonts w:ascii="Times New Roman" w:hAnsi="Times New Roman" w:cs="Times New Roman"/>
          <w:bCs/>
          <w:sz w:val="24"/>
          <w:szCs w:val="24"/>
        </w:rPr>
        <w:t>) и даже при влажности 12%, хранить ее более 2 месяцев не рекомендуется.</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В качестве фуражного зерна используют и непригодную для продовольственных целей пшеницу. Питательность ее 1,2—1,3 к. ед. По содержанию протеина она превосходит зерно всех других хлебных злаков. В 1 кг ее содержится 133 г сырого протеина, но по сравнению с ячменем меньше кальция, лизина. В комбикорма для свиней пшеницу вводят в количестве 20—30%.</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В кормлении сельскохозяйственных животных применяют также зерно овса и ржи. Особенностью овса является высокое содержание клетчатки — 97 г в 1 кг, что в два раза больше, чем в ячмене. Протеина в овсе — 9—12%, но он дефицитен по метионину, гистидину и триптофану. Жир овса (около 4—5%), богатый ненасыщенными жирными кислотами, отрицательно влияет на качество мяса и сала. Лошадям дают до 10 кг на голову в сутки. Для молодняка из овса готовят отвары, каши, кисели. По диетическим свойствам овес является одним из лучших зерновых кормов и с успехом применяется в кормлении племенных животных и производителей. Рожь по химическому составу почти не отличается от ячменя, но беднее </w:t>
      </w:r>
      <w:proofErr w:type="spellStart"/>
      <w:r w:rsidRPr="00F31D59">
        <w:rPr>
          <w:rFonts w:ascii="Times New Roman" w:hAnsi="Times New Roman" w:cs="Times New Roman"/>
          <w:bCs/>
          <w:sz w:val="24"/>
          <w:szCs w:val="24"/>
        </w:rPr>
        <w:t>безазотистыми</w:t>
      </w:r>
      <w:proofErr w:type="spellEnd"/>
      <w:r w:rsidRPr="00F31D59">
        <w:rPr>
          <w:rFonts w:ascii="Times New Roman" w:hAnsi="Times New Roman" w:cs="Times New Roman"/>
          <w:bCs/>
          <w:sz w:val="24"/>
          <w:szCs w:val="24"/>
        </w:rPr>
        <w:t xml:space="preserve"> экстрактивными веществами. Крахмал ржи </w:t>
      </w:r>
      <w:r w:rsidRPr="00F31D59">
        <w:rPr>
          <w:rFonts w:ascii="Times New Roman" w:hAnsi="Times New Roman" w:cs="Times New Roman"/>
          <w:bCs/>
          <w:sz w:val="24"/>
          <w:szCs w:val="24"/>
        </w:rPr>
        <w:lastRenderedPageBreak/>
        <w:t>в желудке лошадей сильно набухает, что нередко приводит к расстройствам пищеварения, коликам. При больших дачах ржаной дерти коровам ухудшается качество молока.</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Из побочных продуктов мукомольного производства первое место занимают отруби. Состоят они из истертых оболочек зерна с некоторым количеством мучнистого вещества. По общей питательности отруби уступают зерну, но богаче его протеином, жиром, минеральными веществами и витаминами комплекса В. Отруби бывают пшеничные, ржаные, овсяные, ячменные и др. Для дойных коров и растущего молодняка особенно ценные пшеничные отруби.</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Важное значение в группе концентрированных кормов занимает зерно бобовых культур. В хозяйствах Беларуси ведущее место среди бобовых занимает горох. В 1 кг его зерна содержится 1,19 к. ед., 195 г </w:t>
      </w:r>
      <w:proofErr w:type="spellStart"/>
      <w:r w:rsidRPr="00F31D59">
        <w:rPr>
          <w:rFonts w:ascii="Times New Roman" w:hAnsi="Times New Roman" w:cs="Times New Roman"/>
          <w:bCs/>
          <w:sz w:val="24"/>
          <w:szCs w:val="24"/>
        </w:rPr>
        <w:t>переваримого</w:t>
      </w:r>
      <w:proofErr w:type="spellEnd"/>
      <w:r w:rsidRPr="00F31D59">
        <w:rPr>
          <w:rFonts w:ascii="Times New Roman" w:hAnsi="Times New Roman" w:cs="Times New Roman"/>
          <w:bCs/>
          <w:sz w:val="24"/>
          <w:szCs w:val="24"/>
        </w:rPr>
        <w:t xml:space="preserve"> протеина, 54 г клетчатки. Протеин гороха наиболее полноценен из зерновых культур. Включение гороха в рационы животных увеличивает продуктивность и положительно сказывается на качестве продукции (улучшаются состав молока, качество мяса и сала.</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1E7C37">
        <w:rPr>
          <w:rFonts w:ascii="Times New Roman" w:hAnsi="Times New Roman" w:cs="Times New Roman"/>
          <w:bCs/>
          <w:sz w:val="24"/>
          <w:szCs w:val="24"/>
        </w:rPr>
        <w:t>Люпин</w:t>
      </w:r>
      <w:r w:rsidRPr="00F31D59">
        <w:rPr>
          <w:rFonts w:ascii="Times New Roman" w:hAnsi="Times New Roman" w:cs="Times New Roman"/>
          <w:bCs/>
          <w:sz w:val="24"/>
          <w:szCs w:val="24"/>
        </w:rPr>
        <w:t xml:space="preserve"> — ценная высокобелковая культура. Питательность 1 кг люпина 1,1 к. ед. и 270 г </w:t>
      </w:r>
      <w:proofErr w:type="spellStart"/>
      <w:r w:rsidRPr="00F31D59">
        <w:rPr>
          <w:rFonts w:ascii="Times New Roman" w:hAnsi="Times New Roman" w:cs="Times New Roman"/>
          <w:bCs/>
          <w:sz w:val="24"/>
          <w:szCs w:val="24"/>
        </w:rPr>
        <w:t>переваримого</w:t>
      </w:r>
      <w:proofErr w:type="spellEnd"/>
      <w:r w:rsidRPr="00F31D59">
        <w:rPr>
          <w:rFonts w:ascii="Times New Roman" w:hAnsi="Times New Roman" w:cs="Times New Roman"/>
          <w:bCs/>
          <w:sz w:val="24"/>
          <w:szCs w:val="24"/>
        </w:rPr>
        <w:t xml:space="preserve"> протеина. В этом отношении среди других бобовых культур в условиях Беларуси люпину нет равных. Однако в его зерне есть алкалоиды — </w:t>
      </w:r>
      <w:proofErr w:type="spellStart"/>
      <w:r w:rsidRPr="00F31D59">
        <w:rPr>
          <w:rFonts w:ascii="Times New Roman" w:hAnsi="Times New Roman" w:cs="Times New Roman"/>
          <w:bCs/>
          <w:sz w:val="24"/>
          <w:szCs w:val="24"/>
        </w:rPr>
        <w:t>люпинин</w:t>
      </w:r>
      <w:proofErr w:type="spellEnd"/>
      <w:r w:rsidRPr="00F31D59">
        <w:rPr>
          <w:rFonts w:ascii="Times New Roman" w:hAnsi="Times New Roman" w:cs="Times New Roman"/>
          <w:bCs/>
          <w:sz w:val="24"/>
          <w:szCs w:val="24"/>
        </w:rPr>
        <w:t xml:space="preserve"> и </w:t>
      </w:r>
      <w:proofErr w:type="spellStart"/>
      <w:r w:rsidRPr="00F31D59">
        <w:rPr>
          <w:rFonts w:ascii="Times New Roman" w:hAnsi="Times New Roman" w:cs="Times New Roman"/>
          <w:bCs/>
          <w:sz w:val="24"/>
          <w:szCs w:val="24"/>
        </w:rPr>
        <w:t>спартеин</w:t>
      </w:r>
      <w:proofErr w:type="spellEnd"/>
      <w:r w:rsidRPr="00F31D59">
        <w:rPr>
          <w:rFonts w:ascii="Times New Roman" w:hAnsi="Times New Roman" w:cs="Times New Roman"/>
          <w:bCs/>
          <w:sz w:val="24"/>
          <w:szCs w:val="24"/>
        </w:rPr>
        <w:t xml:space="preserve">, которые вызывают расстройства пищеварения и придают молоку и маслу горький вкус. Поэтому в кормлении животных следует использовать безалкалоидные или </w:t>
      </w:r>
      <w:proofErr w:type="spellStart"/>
      <w:r w:rsidRPr="00F31D59">
        <w:rPr>
          <w:rFonts w:ascii="Times New Roman" w:hAnsi="Times New Roman" w:cs="Times New Roman"/>
          <w:bCs/>
          <w:sz w:val="24"/>
          <w:szCs w:val="24"/>
        </w:rPr>
        <w:t>малоалкалоидные</w:t>
      </w:r>
      <w:proofErr w:type="spellEnd"/>
      <w:r w:rsidRPr="00F31D59">
        <w:rPr>
          <w:rFonts w:ascii="Times New Roman" w:hAnsi="Times New Roman" w:cs="Times New Roman"/>
          <w:bCs/>
          <w:sz w:val="24"/>
          <w:szCs w:val="24"/>
        </w:rPr>
        <w:t xml:space="preserve"> сорта люпина, иногда зерна горького люпина используют после замачивания в холодной воде, горечь при этом исчезает.</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Подготовка к скармливанию зерновых кормов. При использовании в кормлении животных цельного зерна его потери составляют 10—20%. Для уменьшения потерь зерно подвергают измельчению, поджариванию, запариванию, </w:t>
      </w:r>
      <w:proofErr w:type="spellStart"/>
      <w:r w:rsidRPr="00F31D59">
        <w:rPr>
          <w:rFonts w:ascii="Times New Roman" w:hAnsi="Times New Roman" w:cs="Times New Roman"/>
          <w:bCs/>
          <w:sz w:val="24"/>
          <w:szCs w:val="24"/>
        </w:rPr>
        <w:t>осолаживанию</w:t>
      </w:r>
      <w:proofErr w:type="spellEnd"/>
      <w:r w:rsidRPr="00F31D59">
        <w:rPr>
          <w:rFonts w:ascii="Times New Roman" w:hAnsi="Times New Roman" w:cs="Times New Roman"/>
          <w:bCs/>
          <w:sz w:val="24"/>
          <w:szCs w:val="24"/>
        </w:rPr>
        <w:t xml:space="preserve">, проращиванию, дрожжеванию, </w:t>
      </w:r>
      <w:proofErr w:type="spellStart"/>
      <w:r w:rsidRPr="00F31D59">
        <w:rPr>
          <w:rFonts w:ascii="Times New Roman" w:hAnsi="Times New Roman" w:cs="Times New Roman"/>
          <w:bCs/>
          <w:sz w:val="24"/>
          <w:szCs w:val="24"/>
        </w:rPr>
        <w:t>микронизации</w:t>
      </w:r>
      <w:proofErr w:type="spellEnd"/>
      <w:r w:rsidRPr="00F31D59">
        <w:rPr>
          <w:rFonts w:ascii="Times New Roman" w:hAnsi="Times New Roman" w:cs="Times New Roman"/>
          <w:bCs/>
          <w:sz w:val="24"/>
          <w:szCs w:val="24"/>
        </w:rPr>
        <w:t xml:space="preserve">, </w:t>
      </w:r>
      <w:proofErr w:type="spellStart"/>
      <w:r w:rsidRPr="00F31D59">
        <w:rPr>
          <w:rFonts w:ascii="Times New Roman" w:hAnsi="Times New Roman" w:cs="Times New Roman"/>
          <w:bCs/>
          <w:sz w:val="24"/>
          <w:szCs w:val="24"/>
        </w:rPr>
        <w:t>экструдированию</w:t>
      </w:r>
      <w:proofErr w:type="spellEnd"/>
      <w:r w:rsidRPr="00F31D59">
        <w:rPr>
          <w:rFonts w:ascii="Times New Roman" w:hAnsi="Times New Roman" w:cs="Times New Roman"/>
          <w:bCs/>
          <w:sz w:val="24"/>
          <w:szCs w:val="24"/>
        </w:rPr>
        <w:t>.</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1E7C37">
        <w:rPr>
          <w:rFonts w:ascii="Times New Roman" w:hAnsi="Times New Roman" w:cs="Times New Roman"/>
          <w:b/>
          <w:bCs/>
          <w:sz w:val="24"/>
          <w:szCs w:val="24"/>
        </w:rPr>
        <w:t>Измельчение</w:t>
      </w:r>
      <w:r w:rsidRPr="00F31D59">
        <w:rPr>
          <w:rFonts w:ascii="Times New Roman" w:hAnsi="Times New Roman" w:cs="Times New Roman"/>
          <w:bCs/>
          <w:sz w:val="24"/>
          <w:szCs w:val="24"/>
        </w:rPr>
        <w:t> — обязательный прием при обработке зерна злаковых и бобовых. Размолом, дроблением и плющением зерна разрушается твердая оболочка, что облегчает разжевывание, в результате чего превышается доступность питательных веществ и, следовательно, снижается расход кормов на единицу продукции животноводства.</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Измельченное зерно хорошо смешивается с другими кормами. Степень размола зависит от вида и возраста животных. Свиньи и телята раннего возраста лучше используют зерно мелкого помола (около 1 мм). Для взрослого крупного рогатого скота величина частиц должна составлять 1,5—2 мм.</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Дробленое зерно скармливают животным всех видов в смеси с измельченными корнеплодами, силосом, соломенной резкой.</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В процессе обработки часть крахмала распадается до </w:t>
      </w:r>
      <w:proofErr w:type="spellStart"/>
      <w:r w:rsidRPr="00F31D59">
        <w:rPr>
          <w:rFonts w:ascii="Times New Roman" w:hAnsi="Times New Roman" w:cs="Times New Roman"/>
          <w:bCs/>
          <w:sz w:val="24"/>
          <w:szCs w:val="24"/>
        </w:rPr>
        <w:t>моносахаров</w:t>
      </w:r>
      <w:proofErr w:type="spellEnd"/>
      <w:r w:rsidRPr="00F31D59">
        <w:rPr>
          <w:rFonts w:ascii="Times New Roman" w:hAnsi="Times New Roman" w:cs="Times New Roman"/>
          <w:bCs/>
          <w:sz w:val="24"/>
          <w:szCs w:val="24"/>
        </w:rPr>
        <w:t>, что делает зерно сладковатым на вкус, но при этом вследствие денатурации белка несколько снижается переваримость протеина и доступность аминокислот. Высокая температура губительно действует на бактериальную обсемененность и различные виды грибков зерна, что позволяет в значительной степени избежать заболеваний желудочно-кишечного тракта поросят.</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Поджаривают зерно ячменя, пшеницы, кукурузы, гороха до светло-коричневого или коричневого цвета. Скармливают его поросятам с 5—7-дневного возраста до отъема, начиная с малых доз (30—50 г), постепенно увеличивая суточную норму до 120—150 г.</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Запаривание и варка гороха, сои, чечевицы, люпина и других </w:t>
      </w:r>
      <w:proofErr w:type="gramStart"/>
      <w:r w:rsidRPr="00F31D59">
        <w:rPr>
          <w:rFonts w:ascii="Times New Roman" w:hAnsi="Times New Roman" w:cs="Times New Roman"/>
          <w:bCs/>
          <w:sz w:val="24"/>
          <w:szCs w:val="24"/>
        </w:rPr>
        <w:t>зерно-бобовых</w:t>
      </w:r>
      <w:proofErr w:type="gramEnd"/>
      <w:r w:rsidRPr="00F31D59">
        <w:rPr>
          <w:rFonts w:ascii="Times New Roman" w:hAnsi="Times New Roman" w:cs="Times New Roman"/>
          <w:bCs/>
          <w:sz w:val="24"/>
          <w:szCs w:val="24"/>
        </w:rPr>
        <w:t xml:space="preserve"> проводится в целом или измельченном виде в кормозапарнике в течение 30—40 мин. После обработки зерно бобовых смешивают с другими зерновыми кормами или измельченными корнеплодами и дают свиньям в количестве 20—30% от общей питательности рациона.</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proofErr w:type="spellStart"/>
      <w:r w:rsidRPr="00F31D59">
        <w:rPr>
          <w:rFonts w:ascii="Times New Roman" w:hAnsi="Times New Roman" w:cs="Times New Roman"/>
          <w:bCs/>
          <w:sz w:val="24"/>
          <w:szCs w:val="24"/>
        </w:rPr>
        <w:t>Осолаживание</w:t>
      </w:r>
      <w:proofErr w:type="spellEnd"/>
      <w:r w:rsidRPr="00F31D59">
        <w:rPr>
          <w:rFonts w:ascii="Times New Roman" w:hAnsi="Times New Roman" w:cs="Times New Roman"/>
          <w:bCs/>
          <w:sz w:val="24"/>
          <w:szCs w:val="24"/>
        </w:rPr>
        <w:t xml:space="preserve"> применяют для улучшения вкусовых качеств зерновых кормов (ячменя, кукурузы, пшеницы и др.) и повышения их </w:t>
      </w:r>
      <w:proofErr w:type="spellStart"/>
      <w:r w:rsidRPr="00F31D59">
        <w:rPr>
          <w:rFonts w:ascii="Times New Roman" w:hAnsi="Times New Roman" w:cs="Times New Roman"/>
          <w:bCs/>
          <w:sz w:val="24"/>
          <w:szCs w:val="24"/>
        </w:rPr>
        <w:t>поедаемости</w:t>
      </w:r>
      <w:proofErr w:type="spellEnd"/>
      <w:r w:rsidRPr="00F31D59">
        <w:rPr>
          <w:rFonts w:ascii="Times New Roman" w:hAnsi="Times New Roman" w:cs="Times New Roman"/>
          <w:bCs/>
          <w:sz w:val="24"/>
          <w:szCs w:val="24"/>
        </w:rPr>
        <w:t xml:space="preserve">, так как в процессе обработки часть крахмала под действием диастазы зерна или солода переходит в сахар, от чего </w:t>
      </w:r>
      <w:r w:rsidRPr="00F31D59">
        <w:rPr>
          <w:rFonts w:ascii="Times New Roman" w:hAnsi="Times New Roman" w:cs="Times New Roman"/>
          <w:bCs/>
          <w:sz w:val="24"/>
          <w:szCs w:val="24"/>
        </w:rPr>
        <w:lastRenderedPageBreak/>
        <w:t>улучшается его усвояемость. Скармливают такой корм поросятам-сосунам, отъемышам и свиньям на откорме (50% от общего количества концентратов в рационе).</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C108EF">
        <w:rPr>
          <w:rFonts w:ascii="Times New Roman" w:hAnsi="Times New Roman" w:cs="Times New Roman"/>
          <w:b/>
          <w:bCs/>
          <w:sz w:val="24"/>
          <w:szCs w:val="24"/>
        </w:rPr>
        <w:t>Дрожжевание</w:t>
      </w:r>
      <w:r w:rsidRPr="00F31D59">
        <w:rPr>
          <w:rFonts w:ascii="Times New Roman" w:hAnsi="Times New Roman" w:cs="Times New Roman"/>
          <w:bCs/>
          <w:sz w:val="24"/>
          <w:szCs w:val="24"/>
        </w:rPr>
        <w:t> — эффективный способ повышения протеина в рационах животных. При этом происходит обогащение зерна белком (содержание его увеличивается в 1,5—2 раза), который обладает высокой биологической ценностью, содержит все незаменимые аминокислоты и усваивается организмом животных на 90—95%. Дрожжевание позволяет экономить до 25% концентрированных кормов. Скармливание дрожжеванных концентратов благоприятно влияет на здоровье животных и повышает их продуктивность на 15—20%.</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proofErr w:type="spellStart"/>
      <w:r w:rsidRPr="00C108EF">
        <w:rPr>
          <w:rFonts w:ascii="Times New Roman" w:hAnsi="Times New Roman" w:cs="Times New Roman"/>
          <w:b/>
          <w:bCs/>
          <w:sz w:val="24"/>
          <w:szCs w:val="24"/>
        </w:rPr>
        <w:t>Экструдирование</w:t>
      </w:r>
      <w:proofErr w:type="spellEnd"/>
      <w:r w:rsidRPr="00F31D59">
        <w:rPr>
          <w:rFonts w:ascii="Times New Roman" w:hAnsi="Times New Roman" w:cs="Times New Roman"/>
          <w:bCs/>
          <w:sz w:val="24"/>
          <w:szCs w:val="24"/>
        </w:rPr>
        <w:t> — один из наиболее эффективных способов обработки зерна, который приводит к существенным преобразованиям в структуре его питательных веществ, изменениям физико-химических свойств протеина, крахмала, клетчатки, при этом значительно улучшается санитарное состояние корма,</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В основе экструзии лежат процессы механического воздействия (сжатие, трение), возникающие при прохождении зерна через </w:t>
      </w:r>
      <w:proofErr w:type="spellStart"/>
      <w:r w:rsidRPr="00F31D59">
        <w:rPr>
          <w:rFonts w:ascii="Times New Roman" w:hAnsi="Times New Roman" w:cs="Times New Roman"/>
          <w:bCs/>
          <w:sz w:val="24"/>
          <w:szCs w:val="24"/>
        </w:rPr>
        <w:t>пресеэкструдер</w:t>
      </w:r>
      <w:proofErr w:type="spellEnd"/>
      <w:r w:rsidRPr="00F31D59">
        <w:rPr>
          <w:rFonts w:ascii="Times New Roman" w:hAnsi="Times New Roman" w:cs="Times New Roman"/>
          <w:bCs/>
          <w:sz w:val="24"/>
          <w:szCs w:val="24"/>
        </w:rPr>
        <w:t xml:space="preserve"> и «взрыве» его в результате резкого перехода из зоны высокого давления в область атмосферного, т. е. в момент выброса гомогенной массы из машины.</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Благодаря </w:t>
      </w:r>
      <w:proofErr w:type="spellStart"/>
      <w:r w:rsidRPr="00F31D59">
        <w:rPr>
          <w:rFonts w:ascii="Times New Roman" w:hAnsi="Times New Roman" w:cs="Times New Roman"/>
          <w:bCs/>
          <w:sz w:val="24"/>
          <w:szCs w:val="24"/>
        </w:rPr>
        <w:t>экструдированию</w:t>
      </w:r>
      <w:proofErr w:type="spellEnd"/>
      <w:r w:rsidRPr="00F31D59">
        <w:rPr>
          <w:rFonts w:ascii="Times New Roman" w:hAnsi="Times New Roman" w:cs="Times New Roman"/>
          <w:bCs/>
          <w:sz w:val="24"/>
          <w:szCs w:val="24"/>
        </w:rPr>
        <w:t xml:space="preserve"> повышается биологическая ценность протеина зерна бобовых, частично разрушается крахмальный и </w:t>
      </w:r>
      <w:proofErr w:type="spellStart"/>
      <w:r w:rsidRPr="00F31D59">
        <w:rPr>
          <w:rFonts w:ascii="Times New Roman" w:hAnsi="Times New Roman" w:cs="Times New Roman"/>
          <w:bCs/>
          <w:sz w:val="24"/>
          <w:szCs w:val="24"/>
        </w:rPr>
        <w:t>целлюлозолигниновый</w:t>
      </w:r>
      <w:proofErr w:type="spellEnd"/>
      <w:r w:rsidRPr="00F31D59">
        <w:rPr>
          <w:rFonts w:ascii="Times New Roman" w:hAnsi="Times New Roman" w:cs="Times New Roman"/>
          <w:bCs/>
          <w:sz w:val="24"/>
          <w:szCs w:val="24"/>
        </w:rPr>
        <w:t xml:space="preserve"> комплексы, молекулы крахмала превращаются в декстрины, увеличивается количество Сахаров, питательные вещества зерновых кормов становятся более доступными для усвоения животными, уничтожается большая часть микрофлоры.</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Обработанное зерно имеет запах печеного хлеба и приятный вкус. Включение его в состав комбикормов или кормовых смесей приводит к повышению продуктивности животных. Особенно высока эффективность применения таких кормов при кормлении молодняка сельскохозяйственных животных, и в первую очередь свиней.</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proofErr w:type="spellStart"/>
      <w:r w:rsidRPr="00F31D59">
        <w:rPr>
          <w:rFonts w:ascii="Times New Roman" w:hAnsi="Times New Roman" w:cs="Times New Roman"/>
          <w:bCs/>
          <w:sz w:val="24"/>
          <w:szCs w:val="24"/>
        </w:rPr>
        <w:t>Микронизация</w:t>
      </w:r>
      <w:proofErr w:type="spellEnd"/>
      <w:r w:rsidRPr="00F31D59">
        <w:rPr>
          <w:rFonts w:ascii="Times New Roman" w:hAnsi="Times New Roman" w:cs="Times New Roman"/>
          <w:bCs/>
          <w:sz w:val="24"/>
          <w:szCs w:val="24"/>
        </w:rPr>
        <w:t> зерна вызывает значительное (до 98%) расщепление крахмала до Сахаров, на 3—5% увеличивается количество щелочерастворимых белков, что способствует их лучшей переваримости и усвояемости организмом животных.</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Сущность метода заключается в том, что инфракрасные лучи (длина волны 2—6 мкм), проникая в зерно, вызывают интенсивную вибрацию молекул крахмала. После </w:t>
      </w:r>
      <w:proofErr w:type="spellStart"/>
      <w:r w:rsidRPr="00F31D59">
        <w:rPr>
          <w:rFonts w:ascii="Times New Roman" w:hAnsi="Times New Roman" w:cs="Times New Roman"/>
          <w:bCs/>
          <w:sz w:val="24"/>
          <w:szCs w:val="24"/>
        </w:rPr>
        <w:t>микронизации</w:t>
      </w:r>
      <w:proofErr w:type="spellEnd"/>
      <w:r w:rsidRPr="00F31D59">
        <w:rPr>
          <w:rFonts w:ascii="Times New Roman" w:hAnsi="Times New Roman" w:cs="Times New Roman"/>
          <w:bCs/>
          <w:sz w:val="24"/>
          <w:szCs w:val="24"/>
        </w:rPr>
        <w:t xml:space="preserve"> его следует подвергать плющению и охлаждению, иначе оно может быстро восстановить свое прежнее состояние. Введение измельченного </w:t>
      </w:r>
      <w:proofErr w:type="spellStart"/>
      <w:r w:rsidRPr="00F31D59">
        <w:rPr>
          <w:rFonts w:ascii="Times New Roman" w:hAnsi="Times New Roman" w:cs="Times New Roman"/>
          <w:bCs/>
          <w:sz w:val="24"/>
          <w:szCs w:val="24"/>
        </w:rPr>
        <w:t>микронизированного</w:t>
      </w:r>
      <w:proofErr w:type="spellEnd"/>
      <w:r w:rsidRPr="00F31D59">
        <w:rPr>
          <w:rFonts w:ascii="Times New Roman" w:hAnsi="Times New Roman" w:cs="Times New Roman"/>
          <w:bCs/>
          <w:sz w:val="24"/>
          <w:szCs w:val="24"/>
        </w:rPr>
        <w:t xml:space="preserve"> зерна в состав комбикормов увеличивает среднесуточный прирост свиней на 11—12%.</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Влаготепловая обработка зерна с плющением позволяет повышать питательную ценность получаемого продукта при </w:t>
      </w:r>
      <w:proofErr w:type="gramStart"/>
      <w:r w:rsidRPr="00F31D59">
        <w:rPr>
          <w:rFonts w:ascii="Times New Roman" w:hAnsi="Times New Roman" w:cs="Times New Roman"/>
          <w:bCs/>
          <w:sz w:val="24"/>
          <w:szCs w:val="24"/>
        </w:rPr>
        <w:t>оптимальном</w:t>
      </w:r>
      <w:proofErr w:type="gramEnd"/>
      <w:r w:rsidRPr="00F31D59">
        <w:rPr>
          <w:rFonts w:ascii="Times New Roman" w:hAnsi="Times New Roman" w:cs="Times New Roman"/>
          <w:bCs/>
          <w:sz w:val="24"/>
          <w:szCs w:val="24"/>
        </w:rPr>
        <w:t xml:space="preserve"> уровня трудовых и энергетических затрат на приготовление корма, заслуживают внимания способы комплексной обработки зерна теплом, влагой и механическим воздействием. Из механических приемов наиболее эффективно пропускание влажного зерна через вальцы </w:t>
      </w:r>
      <w:proofErr w:type="spellStart"/>
      <w:r w:rsidRPr="00F31D59">
        <w:rPr>
          <w:rFonts w:ascii="Times New Roman" w:hAnsi="Times New Roman" w:cs="Times New Roman"/>
          <w:bCs/>
          <w:sz w:val="24"/>
          <w:szCs w:val="24"/>
        </w:rPr>
        <w:t>плющилок</w:t>
      </w:r>
      <w:proofErr w:type="spellEnd"/>
      <w:r w:rsidRPr="00F31D59">
        <w:rPr>
          <w:rFonts w:ascii="Times New Roman" w:hAnsi="Times New Roman" w:cs="Times New Roman"/>
          <w:bCs/>
          <w:sz w:val="24"/>
          <w:szCs w:val="24"/>
        </w:rPr>
        <w:t xml:space="preserve"> для получения хлопьев. Плющеное зерно успешно используется в рационах крупного рогатого скота, а также при выращивании свиней и птицы.</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В льняных жмыхах содержится протеина меньше, но он оказывает благоприятное влияние на пищеварение. Приготовленный из льняного семени отвар является диетическим средством при поносах. Льняной жмых или шрот обладает способностью поглощать большое количество воды, разбухать в ней с образованием слизи. Слизь обволакивает стенки желудка, кишечника, предохраняет их от раздражения, предотвращает запоры, но не оказывает сильного послабляющего действия даже в тех случаях, когда жмых и шрот скармливают в больших количествах. Поэтому они очень полезны прежде всего молодняку. Взрослые животные, например коровы, на скармливание льняного шрота быстро реагируют повышением удоев, шерстный покров их лоснится, блестит.</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В то же время при использовании льняного шрота необходимо соблюдать определенные меры предосторожности, чтобы не допустить отравления животных, </w:t>
      </w:r>
      <w:r w:rsidRPr="00F31D59">
        <w:rPr>
          <w:rFonts w:ascii="Times New Roman" w:hAnsi="Times New Roman" w:cs="Times New Roman"/>
          <w:bCs/>
          <w:sz w:val="24"/>
          <w:szCs w:val="24"/>
        </w:rPr>
        <w:lastRenderedPageBreak/>
        <w:t>содержащимися в них вредными глюкозидами. Для предупреждения отравления рекомендуется льняные жмыхи проваривать и скармливать в охлажденном виде.</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proofErr w:type="spellStart"/>
      <w:r w:rsidRPr="00F31D59">
        <w:rPr>
          <w:rFonts w:ascii="Times New Roman" w:hAnsi="Times New Roman" w:cs="Times New Roman"/>
          <w:bCs/>
          <w:sz w:val="24"/>
          <w:szCs w:val="24"/>
        </w:rPr>
        <w:t>Подсолнечниковы</w:t>
      </w:r>
      <w:r w:rsidR="00F01A34">
        <w:rPr>
          <w:rFonts w:ascii="Times New Roman" w:hAnsi="Times New Roman" w:cs="Times New Roman"/>
          <w:bCs/>
          <w:sz w:val="24"/>
          <w:szCs w:val="24"/>
        </w:rPr>
        <w:t>й</w:t>
      </w:r>
      <w:proofErr w:type="spellEnd"/>
      <w:r w:rsidRPr="00F31D59">
        <w:rPr>
          <w:rFonts w:ascii="Times New Roman" w:hAnsi="Times New Roman" w:cs="Times New Roman"/>
          <w:bCs/>
          <w:sz w:val="24"/>
          <w:szCs w:val="24"/>
        </w:rPr>
        <w:t xml:space="preserve"> жмых и шроты по питательности близки к льняным. Их кормовое достоинство в значительной степени зависит от содержания лузги (ее должно быть не более 14%). Скармливают их коровам до 4 кг, свиньям — 2—3 кг.</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 xml:space="preserve"> Хлопчатниковый шрот богат протеином, но скармливать его надо осторожно, так как в нем содержится ядовитое вещество </w:t>
      </w:r>
      <w:proofErr w:type="spellStart"/>
      <w:r w:rsidRPr="00F31D59">
        <w:rPr>
          <w:rFonts w:ascii="Times New Roman" w:hAnsi="Times New Roman" w:cs="Times New Roman"/>
          <w:bCs/>
          <w:sz w:val="24"/>
          <w:szCs w:val="24"/>
        </w:rPr>
        <w:t>госсипол</w:t>
      </w:r>
      <w:proofErr w:type="spellEnd"/>
      <w:r w:rsidRPr="00F31D59">
        <w:rPr>
          <w:rFonts w:ascii="Times New Roman" w:hAnsi="Times New Roman" w:cs="Times New Roman"/>
          <w:bCs/>
          <w:sz w:val="24"/>
          <w:szCs w:val="24"/>
        </w:rPr>
        <w:t>. Этот яд, попадая в кровь, отнимает от гемоглобина железо, вызывая тем самым анемию. Более чувствительны к отравлению молодые животные. Поэтому существуют строгие ограничения по скармливанию хлопчатникового жмыха и шрота. Дойным коровам их дают не более 3 кг в сутки, свиньям — не более 10% от общего количества кормовых единиц рациона.</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Соевые жмыхи и шроты наиболее ценные протеиновые корма растительного происхождения для всех видов сельскохозяйственных животных, однако соя в нашей республике возделывается незначительно, следовательно, количество соевых кормов</w:t>
      </w:r>
      <w:proofErr w:type="gramStart"/>
      <w:r w:rsidRPr="00F31D59">
        <w:rPr>
          <w:rFonts w:ascii="Times New Roman" w:hAnsi="Times New Roman" w:cs="Times New Roman"/>
          <w:bCs/>
          <w:sz w:val="24"/>
          <w:szCs w:val="24"/>
        </w:rPr>
        <w:t xml:space="preserve"> К</w:t>
      </w:r>
      <w:proofErr w:type="gramEnd"/>
      <w:r w:rsidRPr="00F31D59">
        <w:rPr>
          <w:rFonts w:ascii="Times New Roman" w:hAnsi="Times New Roman" w:cs="Times New Roman"/>
          <w:bCs/>
          <w:sz w:val="24"/>
          <w:szCs w:val="24"/>
        </w:rPr>
        <w:t>райне ограничено.</w:t>
      </w:r>
    </w:p>
    <w:p w:rsidR="00F31D59" w:rsidRPr="00F31D59" w:rsidRDefault="00F31D59" w:rsidP="00F31D59">
      <w:pPr>
        <w:autoSpaceDE w:val="0"/>
        <w:autoSpaceDN w:val="0"/>
        <w:adjustRightInd w:val="0"/>
        <w:spacing w:after="0" w:line="240" w:lineRule="auto"/>
        <w:ind w:firstLine="426"/>
        <w:jc w:val="both"/>
        <w:rPr>
          <w:rFonts w:ascii="Times New Roman" w:hAnsi="Times New Roman" w:cs="Times New Roman"/>
          <w:bCs/>
          <w:sz w:val="24"/>
          <w:szCs w:val="24"/>
        </w:rPr>
      </w:pPr>
      <w:r w:rsidRPr="00F31D59">
        <w:rPr>
          <w:rFonts w:ascii="Times New Roman" w:hAnsi="Times New Roman" w:cs="Times New Roman"/>
          <w:bCs/>
          <w:sz w:val="24"/>
          <w:szCs w:val="24"/>
        </w:rPr>
        <w:t>Все жмыхи и шроты характеризуются высоким содержанием фосфора при сравнительно низком содержании кальция. Они довольно хорошие источники витаминов группы В, за исключением B</w:t>
      </w:r>
      <w:r w:rsidRPr="00F31D59">
        <w:rPr>
          <w:rFonts w:ascii="Times New Roman" w:hAnsi="Times New Roman" w:cs="Times New Roman"/>
          <w:bCs/>
          <w:sz w:val="24"/>
          <w:szCs w:val="24"/>
          <w:vertAlign w:val="subscript"/>
        </w:rPr>
        <w:t>2</w:t>
      </w:r>
      <w:r w:rsidRPr="00F31D59">
        <w:rPr>
          <w:rFonts w:ascii="Times New Roman" w:hAnsi="Times New Roman" w:cs="Times New Roman"/>
          <w:bCs/>
          <w:sz w:val="24"/>
          <w:szCs w:val="24"/>
        </w:rPr>
        <w:t>.</w:t>
      </w:r>
    </w:p>
    <w:p w:rsidR="00780817" w:rsidRPr="00780817" w:rsidRDefault="00780817" w:rsidP="00780817">
      <w:pPr>
        <w:autoSpaceDE w:val="0"/>
        <w:autoSpaceDN w:val="0"/>
        <w:adjustRightInd w:val="0"/>
        <w:spacing w:after="0" w:line="240" w:lineRule="auto"/>
        <w:ind w:firstLine="426"/>
        <w:jc w:val="both"/>
        <w:rPr>
          <w:rFonts w:ascii="Times New Roman" w:hAnsi="Times New Roman" w:cs="Times New Roman"/>
          <w:b/>
          <w:bCs/>
          <w:sz w:val="24"/>
          <w:szCs w:val="24"/>
        </w:rPr>
      </w:pPr>
    </w:p>
    <w:p w:rsidR="00FB47FF" w:rsidRDefault="00FB47FF" w:rsidP="00FB47FF">
      <w:pPr>
        <w:autoSpaceDE w:val="0"/>
        <w:autoSpaceDN w:val="0"/>
        <w:adjustRightInd w:val="0"/>
        <w:spacing w:after="0" w:line="240" w:lineRule="auto"/>
        <w:ind w:firstLine="426"/>
        <w:jc w:val="center"/>
        <w:rPr>
          <w:rFonts w:ascii="Times New Roman" w:hAnsi="Times New Roman" w:cs="Times New Roman"/>
          <w:bCs/>
          <w:sz w:val="24"/>
          <w:szCs w:val="24"/>
        </w:rPr>
      </w:pPr>
      <w:r>
        <w:rPr>
          <w:rFonts w:ascii="Times New Roman" w:hAnsi="Times New Roman" w:cs="Times New Roman"/>
          <w:bCs/>
          <w:sz w:val="24"/>
          <w:szCs w:val="24"/>
        </w:rPr>
        <w:t>Список литературы</w:t>
      </w:r>
    </w:p>
    <w:p w:rsidR="00FB47FF" w:rsidRDefault="00FB47FF" w:rsidP="00FB47FF">
      <w:pPr>
        <w:autoSpaceDE w:val="0"/>
        <w:autoSpaceDN w:val="0"/>
        <w:adjustRightInd w:val="0"/>
        <w:spacing w:after="0" w:line="240" w:lineRule="auto"/>
        <w:ind w:firstLine="426"/>
        <w:jc w:val="center"/>
        <w:rPr>
          <w:rFonts w:ascii="Times New Roman" w:hAnsi="Times New Roman" w:cs="Times New Roman"/>
          <w:bCs/>
          <w:sz w:val="24"/>
          <w:szCs w:val="24"/>
        </w:rPr>
      </w:pPr>
    </w:p>
    <w:p w:rsidR="00FB47FF" w:rsidRPr="00FB47FF" w:rsidRDefault="00FB47FF" w:rsidP="00FB47FF">
      <w:pPr>
        <w:pStyle w:val="2"/>
        <w:spacing w:after="0" w:line="240" w:lineRule="auto"/>
        <w:jc w:val="both"/>
        <w:rPr>
          <w:rFonts w:ascii="Times New Roman" w:hAnsi="Times New Roman" w:cs="Times New Roman"/>
          <w:spacing w:val="-5"/>
          <w:sz w:val="24"/>
          <w:szCs w:val="24"/>
          <w:lang w:eastAsia="ar-SA"/>
        </w:rPr>
      </w:pPr>
      <w:r w:rsidRPr="00FB47FF">
        <w:rPr>
          <w:rFonts w:ascii="Times New Roman" w:hAnsi="Times New Roman" w:cs="Times New Roman"/>
          <w:spacing w:val="-5"/>
          <w:sz w:val="24"/>
          <w:szCs w:val="24"/>
          <w:lang w:eastAsia="ar-SA"/>
        </w:rPr>
        <w:t>1. Богданов Г.А., Кормление сельскохозяйственных животных. – Учебник. – М.: Колос, 2010.</w:t>
      </w:r>
    </w:p>
    <w:p w:rsidR="00FB47FF" w:rsidRPr="00FB47FF" w:rsidRDefault="00FB47FF" w:rsidP="00FB47FF">
      <w:pPr>
        <w:autoSpaceDE w:val="0"/>
        <w:autoSpaceDN w:val="0"/>
        <w:adjustRightInd w:val="0"/>
        <w:spacing w:after="0" w:line="240" w:lineRule="auto"/>
        <w:jc w:val="both"/>
        <w:rPr>
          <w:rFonts w:ascii="Times New Roman" w:hAnsi="Times New Roman" w:cs="Times New Roman"/>
          <w:spacing w:val="-5"/>
          <w:sz w:val="24"/>
          <w:szCs w:val="24"/>
          <w:lang w:eastAsia="ar-SA"/>
        </w:rPr>
      </w:pPr>
      <w:r w:rsidRPr="00FB47FF">
        <w:rPr>
          <w:rFonts w:ascii="Times New Roman" w:hAnsi="Times New Roman" w:cs="Times New Roman"/>
          <w:spacing w:val="-5"/>
          <w:sz w:val="24"/>
          <w:szCs w:val="24"/>
          <w:lang w:eastAsia="ar-SA"/>
        </w:rPr>
        <w:t xml:space="preserve">2. Нормы и рационы кормления сельскохозяйственных животных. Справочное  пособие. Под ред. акад. РАСХН А.П.Калашников, А.И.Клейменов и др. – М.:  </w:t>
      </w:r>
      <w:proofErr w:type="spellStart"/>
      <w:r w:rsidRPr="00FB47FF">
        <w:rPr>
          <w:rFonts w:ascii="Times New Roman" w:hAnsi="Times New Roman" w:cs="Times New Roman"/>
          <w:spacing w:val="-5"/>
          <w:sz w:val="24"/>
          <w:szCs w:val="24"/>
          <w:lang w:eastAsia="ar-SA"/>
        </w:rPr>
        <w:t>Агропромиздат</w:t>
      </w:r>
      <w:proofErr w:type="spellEnd"/>
      <w:r w:rsidRPr="00FB47FF">
        <w:rPr>
          <w:rFonts w:ascii="Times New Roman" w:hAnsi="Times New Roman" w:cs="Times New Roman"/>
          <w:spacing w:val="-5"/>
          <w:sz w:val="24"/>
          <w:szCs w:val="24"/>
          <w:lang w:eastAsia="ar-SA"/>
        </w:rPr>
        <w:t>. 2009</w:t>
      </w:r>
      <w:r>
        <w:rPr>
          <w:rFonts w:ascii="Times New Roman" w:hAnsi="Times New Roman" w:cs="Times New Roman"/>
          <w:spacing w:val="-5"/>
          <w:sz w:val="24"/>
          <w:szCs w:val="24"/>
          <w:lang w:eastAsia="ar-SA"/>
        </w:rPr>
        <w:t>.</w:t>
      </w:r>
    </w:p>
    <w:p w:rsidR="00FB47FF" w:rsidRDefault="00FB47FF" w:rsidP="00FB47FF">
      <w:pPr>
        <w:spacing w:after="0"/>
        <w:jc w:val="both"/>
        <w:rPr>
          <w:rFonts w:ascii="Times New Roman" w:hAnsi="Times New Roman" w:cs="Times New Roman"/>
          <w:spacing w:val="-5"/>
          <w:sz w:val="24"/>
          <w:szCs w:val="24"/>
        </w:rPr>
      </w:pPr>
      <w:r>
        <w:rPr>
          <w:rFonts w:ascii="Times New Roman" w:hAnsi="Times New Roman" w:cs="Times New Roman"/>
          <w:spacing w:val="-5"/>
          <w:sz w:val="24"/>
          <w:szCs w:val="24"/>
          <w:lang w:eastAsia="ar-SA"/>
        </w:rPr>
        <w:t>3</w:t>
      </w:r>
      <w:r w:rsidRPr="00FB47FF">
        <w:rPr>
          <w:rFonts w:ascii="Times New Roman" w:hAnsi="Times New Roman" w:cs="Times New Roman"/>
          <w:spacing w:val="-5"/>
          <w:sz w:val="24"/>
          <w:szCs w:val="24"/>
        </w:rPr>
        <w:t xml:space="preserve">. </w:t>
      </w:r>
      <w:proofErr w:type="spellStart"/>
      <w:r w:rsidRPr="00FB47FF">
        <w:rPr>
          <w:rFonts w:ascii="Times New Roman" w:hAnsi="Times New Roman" w:cs="Times New Roman"/>
          <w:spacing w:val="-5"/>
          <w:sz w:val="24"/>
          <w:szCs w:val="24"/>
        </w:rPr>
        <w:t>Погребняк</w:t>
      </w:r>
      <w:proofErr w:type="spellEnd"/>
      <w:r w:rsidRPr="00FB47FF">
        <w:rPr>
          <w:rFonts w:ascii="Times New Roman" w:hAnsi="Times New Roman" w:cs="Times New Roman"/>
          <w:spacing w:val="-5"/>
          <w:sz w:val="24"/>
          <w:szCs w:val="24"/>
        </w:rPr>
        <w:t xml:space="preserve"> А.И., </w:t>
      </w:r>
      <w:proofErr w:type="spellStart"/>
      <w:r w:rsidRPr="00FB47FF">
        <w:rPr>
          <w:rFonts w:ascii="Times New Roman" w:hAnsi="Times New Roman" w:cs="Times New Roman"/>
          <w:spacing w:val="-5"/>
          <w:sz w:val="24"/>
          <w:szCs w:val="24"/>
        </w:rPr>
        <w:t>Айсин</w:t>
      </w:r>
      <w:proofErr w:type="spellEnd"/>
      <w:r w:rsidRPr="00FB47FF">
        <w:rPr>
          <w:rFonts w:ascii="Times New Roman" w:hAnsi="Times New Roman" w:cs="Times New Roman"/>
          <w:spacing w:val="-5"/>
          <w:sz w:val="24"/>
          <w:szCs w:val="24"/>
        </w:rPr>
        <w:t xml:space="preserve"> М.Ж., </w:t>
      </w:r>
      <w:proofErr w:type="spellStart"/>
      <w:r w:rsidRPr="00FB47FF">
        <w:rPr>
          <w:rFonts w:ascii="Times New Roman" w:hAnsi="Times New Roman" w:cs="Times New Roman"/>
          <w:spacing w:val="-5"/>
          <w:sz w:val="24"/>
          <w:szCs w:val="24"/>
        </w:rPr>
        <w:t>Досмухамбето</w:t>
      </w:r>
      <w:r>
        <w:rPr>
          <w:rFonts w:ascii="Times New Roman" w:hAnsi="Times New Roman" w:cs="Times New Roman"/>
          <w:spacing w:val="-5"/>
          <w:sz w:val="24"/>
          <w:szCs w:val="24"/>
        </w:rPr>
        <w:t>в</w:t>
      </w:r>
      <w:proofErr w:type="spellEnd"/>
      <w:r>
        <w:rPr>
          <w:rFonts w:ascii="Times New Roman" w:hAnsi="Times New Roman" w:cs="Times New Roman"/>
          <w:spacing w:val="-5"/>
          <w:sz w:val="24"/>
          <w:szCs w:val="24"/>
        </w:rPr>
        <w:t xml:space="preserve"> А.Ж., Оценка питательности и </w:t>
      </w:r>
      <w:r w:rsidRPr="00FB47FF">
        <w:rPr>
          <w:rFonts w:ascii="Times New Roman" w:hAnsi="Times New Roman" w:cs="Times New Roman"/>
          <w:spacing w:val="-5"/>
          <w:sz w:val="24"/>
          <w:szCs w:val="24"/>
        </w:rPr>
        <w:t xml:space="preserve">качества кормов. – </w:t>
      </w:r>
      <w:proofErr w:type="spellStart"/>
      <w:r w:rsidRPr="00FB47FF">
        <w:rPr>
          <w:rFonts w:ascii="Times New Roman" w:hAnsi="Times New Roman" w:cs="Times New Roman"/>
          <w:spacing w:val="-5"/>
          <w:sz w:val="24"/>
          <w:szCs w:val="24"/>
        </w:rPr>
        <w:t>Костанай</w:t>
      </w:r>
      <w:proofErr w:type="spellEnd"/>
      <w:r w:rsidRPr="00FB47FF">
        <w:rPr>
          <w:rFonts w:ascii="Times New Roman" w:hAnsi="Times New Roman" w:cs="Times New Roman"/>
          <w:spacing w:val="-5"/>
          <w:sz w:val="24"/>
          <w:szCs w:val="24"/>
        </w:rPr>
        <w:t xml:space="preserve">: КГУ </w:t>
      </w:r>
      <w:proofErr w:type="spellStart"/>
      <w:r w:rsidRPr="00FB47FF">
        <w:rPr>
          <w:rFonts w:ascii="Times New Roman" w:hAnsi="Times New Roman" w:cs="Times New Roman"/>
          <w:spacing w:val="-5"/>
          <w:sz w:val="24"/>
          <w:szCs w:val="24"/>
        </w:rPr>
        <w:t>им.А.Байтурсынова</w:t>
      </w:r>
      <w:proofErr w:type="spellEnd"/>
      <w:r w:rsidRPr="00FB47FF">
        <w:rPr>
          <w:rFonts w:ascii="Times New Roman" w:hAnsi="Times New Roman" w:cs="Times New Roman"/>
          <w:spacing w:val="-5"/>
          <w:sz w:val="24"/>
          <w:szCs w:val="24"/>
        </w:rPr>
        <w:t xml:space="preserve">, 2006. - 80 с. </w:t>
      </w:r>
    </w:p>
    <w:p w:rsidR="00393A10" w:rsidRPr="00FB47FF" w:rsidRDefault="00FB47FF" w:rsidP="00FB47FF">
      <w:pPr>
        <w:jc w:val="both"/>
        <w:rPr>
          <w:rFonts w:ascii="Times New Roman" w:hAnsi="Times New Roman" w:cs="Times New Roman"/>
          <w:spacing w:val="-5"/>
          <w:sz w:val="24"/>
          <w:szCs w:val="24"/>
        </w:rPr>
      </w:pPr>
      <w:r>
        <w:rPr>
          <w:rFonts w:ascii="Times New Roman" w:hAnsi="Times New Roman" w:cs="Times New Roman"/>
          <w:spacing w:val="-5"/>
          <w:sz w:val="24"/>
          <w:szCs w:val="24"/>
        </w:rPr>
        <w:t>4</w:t>
      </w:r>
      <w:r w:rsidRPr="00FB47FF">
        <w:rPr>
          <w:rFonts w:ascii="Times New Roman" w:hAnsi="Times New Roman" w:cs="Times New Roman"/>
          <w:spacing w:val="-5"/>
          <w:sz w:val="24"/>
          <w:szCs w:val="24"/>
        </w:rPr>
        <w:t xml:space="preserve">. </w:t>
      </w:r>
      <w:proofErr w:type="spellStart"/>
      <w:r w:rsidRPr="00FB47FF">
        <w:rPr>
          <w:rFonts w:ascii="Times New Roman" w:hAnsi="Times New Roman" w:cs="Times New Roman"/>
          <w:spacing w:val="-5"/>
          <w:sz w:val="24"/>
          <w:szCs w:val="24"/>
        </w:rPr>
        <w:t>Погребняк</w:t>
      </w:r>
      <w:proofErr w:type="spellEnd"/>
      <w:r w:rsidRPr="00FB47FF">
        <w:rPr>
          <w:rFonts w:ascii="Times New Roman" w:hAnsi="Times New Roman" w:cs="Times New Roman"/>
          <w:spacing w:val="-5"/>
          <w:sz w:val="24"/>
          <w:szCs w:val="24"/>
        </w:rPr>
        <w:t xml:space="preserve"> А.И., </w:t>
      </w:r>
      <w:proofErr w:type="spellStart"/>
      <w:r w:rsidRPr="00FB47FF">
        <w:rPr>
          <w:rFonts w:ascii="Times New Roman" w:hAnsi="Times New Roman" w:cs="Times New Roman"/>
          <w:spacing w:val="-5"/>
          <w:sz w:val="24"/>
          <w:szCs w:val="24"/>
        </w:rPr>
        <w:t>Айсин</w:t>
      </w:r>
      <w:proofErr w:type="spellEnd"/>
      <w:r w:rsidRPr="00FB47FF">
        <w:rPr>
          <w:rFonts w:ascii="Times New Roman" w:hAnsi="Times New Roman" w:cs="Times New Roman"/>
          <w:spacing w:val="-5"/>
          <w:sz w:val="24"/>
          <w:szCs w:val="24"/>
        </w:rPr>
        <w:t xml:space="preserve"> М.Ж., </w:t>
      </w:r>
      <w:proofErr w:type="spellStart"/>
      <w:r w:rsidRPr="00FB47FF">
        <w:rPr>
          <w:rFonts w:ascii="Times New Roman" w:hAnsi="Times New Roman" w:cs="Times New Roman"/>
          <w:spacing w:val="-5"/>
          <w:sz w:val="24"/>
          <w:szCs w:val="24"/>
        </w:rPr>
        <w:t>Досмухамбетов</w:t>
      </w:r>
      <w:proofErr w:type="spellEnd"/>
      <w:r w:rsidRPr="00FB47FF">
        <w:rPr>
          <w:rFonts w:ascii="Times New Roman" w:hAnsi="Times New Roman" w:cs="Times New Roman"/>
          <w:spacing w:val="-5"/>
          <w:sz w:val="24"/>
          <w:szCs w:val="24"/>
        </w:rPr>
        <w:t xml:space="preserve"> А.Ж., Методические рекомендации для выполнения курсовой работы по кормлению с.-х. животных. – </w:t>
      </w:r>
      <w:proofErr w:type="spellStart"/>
      <w:r w:rsidRPr="00FB47FF">
        <w:rPr>
          <w:rFonts w:ascii="Times New Roman" w:hAnsi="Times New Roman" w:cs="Times New Roman"/>
          <w:spacing w:val="-5"/>
          <w:sz w:val="24"/>
          <w:szCs w:val="24"/>
        </w:rPr>
        <w:t>Костанай</w:t>
      </w:r>
      <w:proofErr w:type="spellEnd"/>
      <w:r w:rsidRPr="00FB47FF">
        <w:rPr>
          <w:rFonts w:ascii="Times New Roman" w:hAnsi="Times New Roman" w:cs="Times New Roman"/>
          <w:spacing w:val="-5"/>
          <w:sz w:val="24"/>
          <w:szCs w:val="24"/>
        </w:rPr>
        <w:t xml:space="preserve">: КГУ </w:t>
      </w:r>
      <w:proofErr w:type="spellStart"/>
      <w:r w:rsidRPr="00FB47FF">
        <w:rPr>
          <w:rFonts w:ascii="Times New Roman" w:hAnsi="Times New Roman" w:cs="Times New Roman"/>
          <w:spacing w:val="-5"/>
          <w:sz w:val="24"/>
          <w:szCs w:val="24"/>
        </w:rPr>
        <w:t>им.А.Байтурсынова</w:t>
      </w:r>
      <w:proofErr w:type="spellEnd"/>
      <w:r w:rsidRPr="00FB47FF">
        <w:rPr>
          <w:rFonts w:ascii="Times New Roman" w:hAnsi="Times New Roman" w:cs="Times New Roman"/>
          <w:spacing w:val="-5"/>
          <w:sz w:val="24"/>
          <w:szCs w:val="24"/>
        </w:rPr>
        <w:t>, 2006. - 24 с.</w:t>
      </w:r>
    </w:p>
    <w:p w:rsidR="009D6F19" w:rsidRDefault="009D6F19" w:rsidP="00EF52D6">
      <w:pPr>
        <w:autoSpaceDE w:val="0"/>
        <w:autoSpaceDN w:val="0"/>
        <w:adjustRightInd w:val="0"/>
        <w:spacing w:after="0" w:line="240" w:lineRule="auto"/>
        <w:ind w:firstLine="426"/>
        <w:jc w:val="both"/>
        <w:rPr>
          <w:rFonts w:ascii="Times New Roman" w:hAnsi="Times New Roman" w:cs="Times New Roman"/>
          <w:bCs/>
          <w:sz w:val="24"/>
          <w:szCs w:val="24"/>
        </w:rPr>
      </w:pPr>
    </w:p>
    <w:p w:rsidR="009D6F19" w:rsidRDefault="009D6F19" w:rsidP="00EF52D6">
      <w:pPr>
        <w:autoSpaceDE w:val="0"/>
        <w:autoSpaceDN w:val="0"/>
        <w:adjustRightInd w:val="0"/>
        <w:spacing w:after="0" w:line="240" w:lineRule="auto"/>
        <w:ind w:firstLine="426"/>
        <w:jc w:val="both"/>
        <w:rPr>
          <w:rFonts w:ascii="Times New Roman" w:hAnsi="Times New Roman" w:cs="Times New Roman"/>
          <w:bCs/>
          <w:sz w:val="24"/>
          <w:szCs w:val="24"/>
        </w:rPr>
      </w:pPr>
    </w:p>
    <w:p w:rsidR="009D6F19" w:rsidRDefault="009D6F19" w:rsidP="00FB47FF">
      <w:pPr>
        <w:autoSpaceDE w:val="0"/>
        <w:autoSpaceDN w:val="0"/>
        <w:adjustRightInd w:val="0"/>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 xml:space="preserve">Лекция 3. </w:t>
      </w:r>
      <w:r w:rsidRPr="009D6F19">
        <w:rPr>
          <w:rFonts w:ascii="Times New Roman" w:hAnsi="Times New Roman" w:cs="Times New Roman"/>
          <w:b/>
          <w:sz w:val="24"/>
          <w:szCs w:val="24"/>
        </w:rPr>
        <w:t>Совершенствование и оптимизация кормления коров</w:t>
      </w:r>
    </w:p>
    <w:p w:rsidR="009D6F19" w:rsidRPr="009D6F19" w:rsidRDefault="009D6F19" w:rsidP="009D6F19">
      <w:pPr>
        <w:autoSpaceDE w:val="0"/>
        <w:autoSpaceDN w:val="0"/>
        <w:adjustRightInd w:val="0"/>
        <w:spacing w:after="0" w:line="240" w:lineRule="auto"/>
        <w:ind w:firstLine="426"/>
        <w:jc w:val="both"/>
        <w:rPr>
          <w:rFonts w:ascii="Times New Roman" w:hAnsi="Times New Roman" w:cs="Times New Roman"/>
          <w:b/>
          <w:bCs/>
          <w:sz w:val="24"/>
          <w:szCs w:val="24"/>
        </w:rPr>
      </w:pPr>
    </w:p>
    <w:p w:rsidR="009D6F19" w:rsidRPr="00FB47FF" w:rsidRDefault="009D6F19" w:rsidP="009D6F19">
      <w:pPr>
        <w:spacing w:after="0" w:line="240" w:lineRule="auto"/>
        <w:rPr>
          <w:rFonts w:ascii="Times New Roman" w:hAnsi="Times New Roman" w:cs="Times New Roman"/>
          <w:b/>
          <w:sz w:val="24"/>
          <w:szCs w:val="24"/>
        </w:rPr>
      </w:pPr>
      <w:r>
        <w:rPr>
          <w:rFonts w:ascii="Times New Roman" w:hAnsi="Times New Roman" w:cs="Times New Roman"/>
          <w:sz w:val="24"/>
          <w:szCs w:val="24"/>
          <w:shd w:val="clear" w:color="auto" w:fill="FFFFFF"/>
        </w:rPr>
        <w:tab/>
      </w:r>
      <w:r w:rsidRPr="00FB47FF">
        <w:rPr>
          <w:rFonts w:ascii="Times New Roman" w:hAnsi="Times New Roman" w:cs="Times New Roman"/>
          <w:b/>
          <w:sz w:val="24"/>
          <w:szCs w:val="24"/>
          <w:shd w:val="clear" w:color="auto" w:fill="FFFFFF"/>
        </w:rPr>
        <w:t>План</w:t>
      </w:r>
    </w:p>
    <w:p w:rsidR="009D6F19" w:rsidRDefault="009D6F19" w:rsidP="009D6F19">
      <w:pPr>
        <w:pStyle w:val="a3"/>
        <w:numPr>
          <w:ilvl w:val="0"/>
          <w:numId w:val="4"/>
        </w:numPr>
        <w:spacing w:after="0" w:line="240" w:lineRule="auto"/>
        <w:ind w:left="0" w:firstLine="360"/>
        <w:jc w:val="both"/>
        <w:rPr>
          <w:rFonts w:ascii="Times New Roman" w:hAnsi="Times New Roman" w:cs="Times New Roman"/>
          <w:sz w:val="24"/>
          <w:szCs w:val="24"/>
        </w:rPr>
      </w:pPr>
      <w:r w:rsidRPr="009D6F19">
        <w:rPr>
          <w:rFonts w:ascii="Times New Roman" w:hAnsi="Times New Roman" w:cs="Times New Roman"/>
          <w:sz w:val="24"/>
          <w:szCs w:val="24"/>
        </w:rPr>
        <w:t>Пр</w:t>
      </w:r>
      <w:r>
        <w:rPr>
          <w:rFonts w:ascii="Times New Roman" w:hAnsi="Times New Roman" w:cs="Times New Roman"/>
          <w:sz w:val="24"/>
          <w:szCs w:val="24"/>
        </w:rPr>
        <w:t xml:space="preserve">инцип, нормирования потребности коров </w:t>
      </w:r>
      <w:r w:rsidR="00F8261C">
        <w:rPr>
          <w:rFonts w:ascii="Times New Roman" w:hAnsi="Times New Roman" w:cs="Times New Roman"/>
          <w:sz w:val="24"/>
          <w:szCs w:val="24"/>
        </w:rPr>
        <w:t xml:space="preserve">в энергии, </w:t>
      </w:r>
      <w:r w:rsidRPr="009D6F19">
        <w:rPr>
          <w:rFonts w:ascii="Times New Roman" w:hAnsi="Times New Roman" w:cs="Times New Roman"/>
          <w:sz w:val="24"/>
          <w:szCs w:val="24"/>
        </w:rPr>
        <w:t>питательных и биологических активных веществах</w:t>
      </w:r>
      <w:r>
        <w:rPr>
          <w:rFonts w:ascii="Times New Roman" w:hAnsi="Times New Roman" w:cs="Times New Roman"/>
          <w:sz w:val="24"/>
          <w:szCs w:val="24"/>
        </w:rPr>
        <w:t>.</w:t>
      </w:r>
    </w:p>
    <w:p w:rsidR="009D6F19" w:rsidRDefault="00F8261C" w:rsidP="009D6F19">
      <w:pPr>
        <w:pStyle w:val="a3"/>
        <w:numPr>
          <w:ilvl w:val="0"/>
          <w:numId w:val="4"/>
        </w:numPr>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Требования </w:t>
      </w:r>
      <w:r w:rsidRPr="009D6F19">
        <w:rPr>
          <w:rFonts w:ascii="Times New Roman" w:hAnsi="Times New Roman" w:cs="Times New Roman"/>
          <w:sz w:val="24"/>
          <w:szCs w:val="24"/>
        </w:rPr>
        <w:t>к качеству кормов для коров с учётом уровня продуктивности</w:t>
      </w:r>
      <w:r>
        <w:rPr>
          <w:rFonts w:ascii="Times New Roman" w:hAnsi="Times New Roman" w:cs="Times New Roman"/>
          <w:sz w:val="24"/>
          <w:szCs w:val="24"/>
        </w:rPr>
        <w:t>.</w:t>
      </w:r>
    </w:p>
    <w:p w:rsidR="009D6F19" w:rsidRDefault="009D6F19" w:rsidP="009D6F19">
      <w:pPr>
        <w:spacing w:after="0" w:line="240" w:lineRule="auto"/>
        <w:jc w:val="both"/>
        <w:rPr>
          <w:rFonts w:ascii="Times New Roman" w:hAnsi="Times New Roman" w:cs="Times New Roman"/>
          <w:sz w:val="24"/>
          <w:szCs w:val="24"/>
        </w:rPr>
      </w:pPr>
    </w:p>
    <w:p w:rsidR="009D6F19" w:rsidRDefault="009D6F19" w:rsidP="009D6F19">
      <w:pPr>
        <w:pStyle w:val="a3"/>
        <w:numPr>
          <w:ilvl w:val="0"/>
          <w:numId w:val="5"/>
        </w:numPr>
        <w:shd w:val="clear" w:color="auto" w:fill="FFFFFF"/>
        <w:spacing w:after="0" w:line="240" w:lineRule="auto"/>
        <w:ind w:left="0" w:firstLine="360"/>
        <w:jc w:val="both"/>
        <w:rPr>
          <w:rFonts w:ascii="Times New Roman" w:hAnsi="Times New Roman" w:cs="Times New Roman"/>
          <w:sz w:val="24"/>
          <w:szCs w:val="24"/>
        </w:rPr>
      </w:pPr>
      <w:r w:rsidRPr="009D6F19">
        <w:rPr>
          <w:rFonts w:ascii="Times New Roman" w:hAnsi="Times New Roman" w:cs="Times New Roman"/>
          <w:sz w:val="24"/>
          <w:szCs w:val="24"/>
        </w:rPr>
        <w:t xml:space="preserve">Принцип, нормирования потребности коров </w:t>
      </w:r>
      <w:r w:rsidR="00F8261C">
        <w:rPr>
          <w:rFonts w:ascii="Times New Roman" w:hAnsi="Times New Roman" w:cs="Times New Roman"/>
          <w:sz w:val="24"/>
          <w:szCs w:val="24"/>
        </w:rPr>
        <w:t xml:space="preserve">энергии, </w:t>
      </w:r>
      <w:r w:rsidRPr="009D6F19">
        <w:rPr>
          <w:rFonts w:ascii="Times New Roman" w:hAnsi="Times New Roman" w:cs="Times New Roman"/>
          <w:sz w:val="24"/>
          <w:szCs w:val="24"/>
        </w:rPr>
        <w:t>питательных и биологических активных веществах.</w:t>
      </w:r>
    </w:p>
    <w:p w:rsidR="009D6F19" w:rsidRPr="009D6F19" w:rsidRDefault="009D6F19" w:rsidP="00804B25">
      <w:pPr>
        <w:pStyle w:val="a3"/>
        <w:shd w:val="clear" w:color="auto" w:fill="FFFFFF"/>
        <w:spacing w:after="0" w:line="240" w:lineRule="auto"/>
        <w:ind w:left="0" w:firstLine="426"/>
        <w:jc w:val="both"/>
        <w:rPr>
          <w:rFonts w:ascii="Times New Roman" w:hAnsi="Times New Roman" w:cs="Times New Roman"/>
          <w:sz w:val="24"/>
          <w:szCs w:val="24"/>
        </w:rPr>
      </w:pPr>
      <w:r w:rsidRPr="009D6F19">
        <w:rPr>
          <w:rFonts w:ascii="Times New Roman" w:hAnsi="Times New Roman" w:cs="Times New Roman"/>
          <w:sz w:val="24"/>
          <w:szCs w:val="24"/>
          <w:u w:val="single"/>
        </w:rPr>
        <w:t>Потребность в энергии</w:t>
      </w:r>
      <w:r w:rsidRPr="009D6F19">
        <w:rPr>
          <w:rFonts w:ascii="Times New Roman" w:hAnsi="Times New Roman" w:cs="Times New Roman"/>
          <w:sz w:val="24"/>
          <w:szCs w:val="24"/>
        </w:rPr>
        <w:t xml:space="preserve">- </w:t>
      </w:r>
      <w:r>
        <w:rPr>
          <w:rFonts w:ascii="Times New Roman" w:hAnsi="Times New Roman" w:cs="Times New Roman"/>
          <w:sz w:val="24"/>
          <w:szCs w:val="24"/>
        </w:rPr>
        <w:t>с</w:t>
      </w:r>
      <w:r w:rsidRPr="009D6F19">
        <w:rPr>
          <w:rFonts w:ascii="Times New Roman" w:hAnsi="Times New Roman" w:cs="Times New Roman"/>
          <w:sz w:val="24"/>
          <w:szCs w:val="24"/>
        </w:rPr>
        <w:t>нижение аппетита у животного оказывает такое же влияние на его энергоснабжение, как и ухудшение переваримости. Следовательно, для более полного обеспечения поголовья энергией необходимо повышать потребление кормов, что в значительной мере зависит от их качества, способов обработки, кратно</w:t>
      </w:r>
      <w:r w:rsidR="00804B25">
        <w:rPr>
          <w:rFonts w:ascii="Times New Roman" w:hAnsi="Times New Roman" w:cs="Times New Roman"/>
          <w:sz w:val="24"/>
          <w:szCs w:val="24"/>
        </w:rPr>
        <w:t xml:space="preserve">сти и очередности скармливания. </w:t>
      </w:r>
      <w:r w:rsidRPr="009D6F19">
        <w:rPr>
          <w:rFonts w:ascii="Times New Roman" w:hAnsi="Times New Roman" w:cs="Times New Roman"/>
          <w:sz w:val="24"/>
          <w:szCs w:val="24"/>
        </w:rPr>
        <w:t>Энергия питательных веществ корма часто является лимитирую</w:t>
      </w:r>
      <w:r w:rsidRPr="009D6F19">
        <w:rPr>
          <w:rFonts w:ascii="Times New Roman" w:hAnsi="Times New Roman" w:cs="Times New Roman"/>
          <w:sz w:val="24"/>
          <w:szCs w:val="24"/>
        </w:rPr>
        <w:softHyphen/>
        <w:t>щим фактором в обеспечении высокой продуктивности коров, по</w:t>
      </w:r>
      <w:r w:rsidRPr="009D6F19">
        <w:rPr>
          <w:rFonts w:ascii="Times New Roman" w:hAnsi="Times New Roman" w:cs="Times New Roman"/>
          <w:sz w:val="24"/>
          <w:szCs w:val="24"/>
        </w:rPr>
        <w:softHyphen/>
        <w:t>скольку суточная их потребность в энергии на поддержание жиз</w:t>
      </w:r>
      <w:r w:rsidRPr="009D6F19">
        <w:rPr>
          <w:rFonts w:ascii="Times New Roman" w:hAnsi="Times New Roman" w:cs="Times New Roman"/>
          <w:sz w:val="24"/>
          <w:szCs w:val="24"/>
        </w:rPr>
        <w:softHyphen/>
        <w:t>ни, образование тепла тела и на продукцию молока довольно вы</w:t>
      </w:r>
      <w:r w:rsidRPr="009D6F19">
        <w:rPr>
          <w:rFonts w:ascii="Times New Roman" w:hAnsi="Times New Roman" w:cs="Times New Roman"/>
          <w:sz w:val="24"/>
          <w:szCs w:val="24"/>
        </w:rPr>
        <w:softHyphen/>
        <w:t>сока, а в значительной части объемистых кормов, особенно в кор</w:t>
      </w:r>
      <w:r w:rsidRPr="009D6F19">
        <w:rPr>
          <w:rFonts w:ascii="Times New Roman" w:hAnsi="Times New Roman" w:cs="Times New Roman"/>
          <w:sz w:val="24"/>
          <w:szCs w:val="24"/>
        </w:rPr>
        <w:softHyphen/>
        <w:t>мах низкого качества, энергии содержится на 1/2—1/3 меньше, чем в исходной зеленой массе.</w:t>
      </w:r>
    </w:p>
    <w:p w:rsidR="009D6F19" w:rsidRPr="009D6F19" w:rsidRDefault="009D6F19" w:rsidP="00804B25">
      <w:pPr>
        <w:pStyle w:val="a4"/>
        <w:shd w:val="clear" w:color="auto" w:fill="FFFFFF"/>
        <w:spacing w:before="0" w:beforeAutospacing="0" w:after="0" w:afterAutospacing="0"/>
        <w:ind w:firstLine="426"/>
        <w:jc w:val="both"/>
      </w:pPr>
      <w:r w:rsidRPr="009D6F19">
        <w:t>Поэтому из-за недостатка энергии в кормах рациона в отдель</w:t>
      </w:r>
      <w:r w:rsidRPr="009D6F19">
        <w:softHyphen/>
        <w:t>ные периоды года у значительного числа коров</w:t>
      </w:r>
      <w:r w:rsidR="00804B25">
        <w:t xml:space="preserve"> стада снижается продуктивность</w:t>
      </w:r>
      <w:r w:rsidRPr="009D6F19">
        <w:t>. Дойной ко</w:t>
      </w:r>
      <w:r w:rsidRPr="009D6F19">
        <w:softHyphen/>
        <w:t>рове весом 550—-</w:t>
      </w:r>
      <w:r w:rsidRPr="009D6F19">
        <w:lastRenderedPageBreak/>
        <w:t>600 кг требуется в сутки на поддержание жизни 7500—8000 ккал энергии, на продуци</w:t>
      </w:r>
      <w:r w:rsidRPr="009D6F19">
        <w:softHyphen/>
        <w:t>рование 1 кг молока — в среднем 712 ккал энергии.</w:t>
      </w:r>
    </w:p>
    <w:p w:rsidR="009D6F19" w:rsidRPr="009D6F19" w:rsidRDefault="009D6F19" w:rsidP="00804B25">
      <w:pPr>
        <w:pStyle w:val="a4"/>
        <w:shd w:val="clear" w:color="auto" w:fill="FFFFFF"/>
        <w:spacing w:before="0" w:beforeAutospacing="0" w:after="0" w:afterAutospacing="0"/>
        <w:ind w:firstLine="426"/>
        <w:jc w:val="both"/>
      </w:pPr>
      <w:r w:rsidRPr="009D6F19">
        <w:t>Главный</w:t>
      </w:r>
      <w:r w:rsidRPr="00804B25">
        <w:rPr>
          <w:rStyle w:val="apple-converted-space"/>
          <w:color w:val="000000" w:themeColor="text1"/>
        </w:rPr>
        <w:t> </w:t>
      </w:r>
      <w:hyperlink r:id="rId5" w:tgtFrame="_blank" w:history="1">
        <w:r w:rsidRPr="00804B25">
          <w:rPr>
            <w:rStyle w:val="a6"/>
            <w:color w:val="000000" w:themeColor="text1"/>
          </w:rPr>
          <w:t>источник энергии</w:t>
        </w:r>
      </w:hyperlink>
      <w:r w:rsidRPr="009D6F19">
        <w:rPr>
          <w:rStyle w:val="apple-converted-space"/>
        </w:rPr>
        <w:t> </w:t>
      </w:r>
      <w:r w:rsidRPr="009D6F19">
        <w:t>— углеводы (легкорастворимые сахара, крахмал и клетчатка). Благодаря деятельности микроор</w:t>
      </w:r>
      <w:r w:rsidRPr="009D6F19">
        <w:softHyphen/>
        <w:t>ганизмов и влиянию других факторов переваримость отдельных углево</w:t>
      </w:r>
      <w:r w:rsidRPr="009D6F19">
        <w:softHyphen/>
        <w:t>дов колеблется в пределах 38—80%.</w:t>
      </w:r>
    </w:p>
    <w:p w:rsidR="009D6F19" w:rsidRPr="009D6F19" w:rsidRDefault="009D6F19" w:rsidP="00804B25">
      <w:pPr>
        <w:pStyle w:val="a4"/>
        <w:shd w:val="clear" w:color="auto" w:fill="FFFFFF"/>
        <w:spacing w:before="0" w:beforeAutospacing="0" w:after="0" w:afterAutospacing="0"/>
        <w:ind w:firstLine="426"/>
        <w:jc w:val="both"/>
      </w:pPr>
      <w:r w:rsidRPr="009D6F19">
        <w:t>Низкая переваримость в ос</w:t>
      </w:r>
      <w:r w:rsidRPr="009D6F19">
        <w:softHyphen/>
        <w:t>новном определяется высоким содержанием клетчатки. Если потребность высокопродуктивных коров в энергии на поддержание жизни и об</w:t>
      </w:r>
      <w:r w:rsidRPr="009D6F19">
        <w:softHyphen/>
        <w:t>разование молока не удовлетворяется полностью кормом, то определенное количество энергии может извлекаться из резервов тела, главным образом в результате распада жировой ткани.</w:t>
      </w:r>
    </w:p>
    <w:p w:rsidR="009D6F19" w:rsidRPr="009D6F19" w:rsidRDefault="009D6F19" w:rsidP="00804B25">
      <w:pPr>
        <w:pStyle w:val="a4"/>
        <w:shd w:val="clear" w:color="auto" w:fill="FFFFFF"/>
        <w:spacing w:before="0" w:beforeAutospacing="0" w:after="0" w:afterAutospacing="0"/>
        <w:ind w:firstLine="426"/>
        <w:jc w:val="both"/>
      </w:pPr>
      <w:r w:rsidRPr="009D6F19">
        <w:t>Однако синтез составных частей молока с точки зрения эффективности выгоднее при прямом использовании энергии, поступающей из пищеварительного тракта, так как при образовании жира затрачивается примерно 16% энер</w:t>
      </w:r>
      <w:r w:rsidRPr="009D6F19">
        <w:softHyphen/>
        <w:t>гии.</w:t>
      </w:r>
    </w:p>
    <w:p w:rsidR="009D6F19" w:rsidRPr="009D6F19" w:rsidRDefault="009D6F19" w:rsidP="00804B25">
      <w:pPr>
        <w:pStyle w:val="a4"/>
        <w:shd w:val="clear" w:color="auto" w:fill="FFFFFF"/>
        <w:spacing w:before="0" w:beforeAutospacing="0" w:after="0" w:afterAutospacing="0"/>
        <w:ind w:firstLine="426"/>
        <w:jc w:val="both"/>
      </w:pPr>
      <w:r w:rsidRPr="009D6F19">
        <w:t>Принятое количество энергии коровы используют на поддержание жизни, продуцирование молока и привес. Недостаточное снабжение коров энергией отрицательно влияет не только на их молочную продуктивность, но и на плодовитость.</w:t>
      </w:r>
    </w:p>
    <w:p w:rsidR="009D6F19" w:rsidRPr="009D6F19" w:rsidRDefault="009D6F19" w:rsidP="00804B25">
      <w:pPr>
        <w:pStyle w:val="a4"/>
        <w:spacing w:before="0" w:beforeAutospacing="0" w:after="0" w:afterAutospacing="0"/>
        <w:ind w:firstLine="426"/>
        <w:jc w:val="both"/>
        <w:rPr>
          <w:color w:val="000000"/>
        </w:rPr>
      </w:pPr>
      <w:r w:rsidRPr="009D6F19">
        <w:rPr>
          <w:b/>
          <w:i/>
        </w:rPr>
        <w:t>Потр</w:t>
      </w:r>
      <w:r w:rsidR="00804B25">
        <w:rPr>
          <w:b/>
          <w:i/>
        </w:rPr>
        <w:t xml:space="preserve">ебность в питательных веществах. </w:t>
      </w:r>
      <w:r w:rsidRPr="009D6F19">
        <w:rPr>
          <w:color w:val="000000"/>
        </w:rPr>
        <w:t xml:space="preserve"> Молоко образуется из питательных веществ корма в молочной железе, которая интенсивно функционирует в период лактации. Для образования 1 кг молока через молочную железу протекает до 500-600 л крови.</w:t>
      </w:r>
    </w:p>
    <w:p w:rsidR="009D6F19" w:rsidRPr="009D6F19" w:rsidRDefault="009D6F19" w:rsidP="00804B25">
      <w:pPr>
        <w:pStyle w:val="a4"/>
        <w:spacing w:before="0" w:beforeAutospacing="0" w:after="0" w:afterAutospacing="0"/>
        <w:ind w:firstLine="426"/>
        <w:jc w:val="both"/>
        <w:rPr>
          <w:color w:val="000000"/>
        </w:rPr>
      </w:pPr>
      <w:r w:rsidRPr="009D6F19">
        <w:rPr>
          <w:color w:val="000000"/>
        </w:rPr>
        <w:t>По своему составу молоко существенно отличается как от питател</w:t>
      </w:r>
      <w:r w:rsidR="00804B25">
        <w:rPr>
          <w:color w:val="000000"/>
        </w:rPr>
        <w:t>ь</w:t>
      </w:r>
      <w:r w:rsidRPr="009D6F19">
        <w:rPr>
          <w:color w:val="000000"/>
        </w:rPr>
        <w:t>ных веществ корма, так и от крови. По сравне</w:t>
      </w:r>
      <w:r w:rsidR="00804B25">
        <w:rPr>
          <w:color w:val="000000"/>
        </w:rPr>
        <w:t>нию с плазмой крови молоко коро</w:t>
      </w:r>
      <w:r w:rsidRPr="009D6F19">
        <w:rPr>
          <w:color w:val="000000"/>
        </w:rPr>
        <w:t>вы содержит в 90 раз больше сахара, в 18-20 раз больше жира, оно значительно богаче кальцием и фосфором. Казеина в кров</w:t>
      </w:r>
      <w:r w:rsidR="00804B25">
        <w:rPr>
          <w:color w:val="000000"/>
        </w:rPr>
        <w:t>и нет совсем. В то же время в к</w:t>
      </w:r>
      <w:r w:rsidRPr="009D6F19">
        <w:rPr>
          <w:color w:val="000000"/>
        </w:rPr>
        <w:t>ормах нет молочного сахара, молочного жира, казеина и молочного</w:t>
      </w:r>
      <w:r w:rsidRPr="009D6F19">
        <w:rPr>
          <w:rStyle w:val="apple-converted-space"/>
          <w:color w:val="000000"/>
        </w:rPr>
        <w:t> </w:t>
      </w:r>
      <w:hyperlink r:id="rId6" w:tgtFrame="_blank" w:history="1">
        <w:r w:rsidRPr="009D6F19">
          <w:rPr>
            <w:rStyle w:val="a6"/>
            <w:color w:val="0A4D00"/>
          </w:rPr>
          <w:t>альбу</w:t>
        </w:r>
      </w:hyperlink>
      <w:r w:rsidRPr="009D6F19">
        <w:rPr>
          <w:color w:val="000000"/>
        </w:rPr>
        <w:t>мина. Это говорит о том, что питательные вещества корма, поступая в кровь, подвергаются в молочной железе коренному преобразованию.</w:t>
      </w:r>
    </w:p>
    <w:p w:rsidR="009D6F19" w:rsidRPr="009D6F19" w:rsidRDefault="009D6F19" w:rsidP="00804B25">
      <w:pPr>
        <w:pStyle w:val="a4"/>
        <w:spacing w:before="0" w:beforeAutospacing="0" w:after="0" w:afterAutospacing="0"/>
        <w:ind w:firstLine="426"/>
        <w:jc w:val="both"/>
        <w:rPr>
          <w:color w:val="000000"/>
        </w:rPr>
      </w:pPr>
      <w:r w:rsidRPr="009D6F19">
        <w:rPr>
          <w:color w:val="000000"/>
        </w:rPr>
        <w:t>Молочный сахар образуется из глюкозы, содержащейся в плазме крови. Белки молока синтезируются из аминоки</w:t>
      </w:r>
      <w:r w:rsidR="00804B25">
        <w:rPr>
          <w:color w:val="000000"/>
        </w:rPr>
        <w:t>слот, белков и полипептидов кро</w:t>
      </w:r>
      <w:r w:rsidRPr="009D6F19">
        <w:rPr>
          <w:color w:val="000000"/>
        </w:rPr>
        <w:t xml:space="preserve">ви. Нейтральный жир и </w:t>
      </w:r>
      <w:proofErr w:type="spellStart"/>
      <w:r w:rsidRPr="009D6F19">
        <w:rPr>
          <w:color w:val="000000"/>
        </w:rPr>
        <w:t>фосфатиды</w:t>
      </w:r>
      <w:proofErr w:type="spellEnd"/>
      <w:r w:rsidRPr="009D6F19">
        <w:rPr>
          <w:color w:val="000000"/>
        </w:rPr>
        <w:t xml:space="preserve"> плазмы крови, летучие жирные кислоты (преимущественно уксусная) являются предшественниками молочного жира, образование которого имеет </w:t>
      </w:r>
      <w:r w:rsidR="00804B25">
        <w:rPr>
          <w:color w:val="000000"/>
        </w:rPr>
        <w:t>прямую связь с рубцовым пищевар</w:t>
      </w:r>
      <w:r w:rsidRPr="009D6F19">
        <w:rPr>
          <w:color w:val="000000"/>
        </w:rPr>
        <w:t>ением и синтезом летучих жирных кислот.</w:t>
      </w:r>
      <w:r w:rsidRPr="009D6F19">
        <w:rPr>
          <w:rStyle w:val="apple-converted-space"/>
          <w:color w:val="000000"/>
        </w:rPr>
        <w:t> </w:t>
      </w:r>
      <w:hyperlink r:id="rId7" w:tgtFrame="_blank" w:history="1">
        <w:r w:rsidRPr="00804B25">
          <w:rPr>
            <w:rStyle w:val="a6"/>
            <w:color w:val="000000" w:themeColor="text1"/>
            <w:u w:val="none"/>
          </w:rPr>
          <w:t>Витамины</w:t>
        </w:r>
      </w:hyperlink>
      <w:r w:rsidRPr="00804B25">
        <w:rPr>
          <w:rStyle w:val="apple-converted-space"/>
          <w:color w:val="000000" w:themeColor="text1"/>
        </w:rPr>
        <w:t> </w:t>
      </w:r>
      <w:r w:rsidRPr="009D6F19">
        <w:rPr>
          <w:color w:val="000000"/>
        </w:rPr>
        <w:t>и минеральные вещества переходят из крови в молоко без изменения.</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Организация рационального кормления молочного скота основывается на знании его потребности в энергии, пи</w:t>
      </w:r>
      <w:r w:rsidR="00804B25">
        <w:rPr>
          <w:color w:val="000000"/>
        </w:rPr>
        <w:t>тательных и биологически активн</w:t>
      </w:r>
      <w:r w:rsidRPr="009D6F19">
        <w:rPr>
          <w:color w:val="000000"/>
        </w:rPr>
        <w:t xml:space="preserve">ых веществах, необходимых для синтеза молока, сохранения в норме </w:t>
      </w:r>
      <w:r w:rsidR="00804B25">
        <w:rPr>
          <w:color w:val="000000"/>
        </w:rPr>
        <w:t>вос</w:t>
      </w:r>
      <w:r w:rsidRPr="009D6F19">
        <w:rPr>
          <w:color w:val="000000"/>
        </w:rPr>
        <w:t>производительных функций и здоровья. Потребность в питательных веществах зависит от живой массы, уро</w:t>
      </w:r>
      <w:r w:rsidR="00804B25">
        <w:rPr>
          <w:color w:val="000000"/>
        </w:rPr>
        <w:t xml:space="preserve">вня продуктивности, </w:t>
      </w:r>
      <w:proofErr w:type="spellStart"/>
      <w:proofErr w:type="gramStart"/>
      <w:r w:rsidR="00804B25">
        <w:rPr>
          <w:color w:val="000000"/>
        </w:rPr>
        <w:t>физиологиче</w:t>
      </w:r>
      <w:r w:rsidRPr="009D6F19">
        <w:rPr>
          <w:color w:val="000000"/>
        </w:rPr>
        <w:t>с</w:t>
      </w:r>
      <w:r w:rsidR="00804B25">
        <w:rPr>
          <w:color w:val="000000"/>
        </w:rPr>
        <w:t>-</w:t>
      </w:r>
      <w:r w:rsidRPr="009D6F19">
        <w:rPr>
          <w:color w:val="000000"/>
        </w:rPr>
        <w:t>кого</w:t>
      </w:r>
      <w:proofErr w:type="spellEnd"/>
      <w:proofErr w:type="gramEnd"/>
      <w:r w:rsidRPr="009D6F19">
        <w:rPr>
          <w:color w:val="000000"/>
        </w:rPr>
        <w:t xml:space="preserve"> состояния, возраста животного и других факторов.</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При продуктивности 4000-6000 кг молока за лактацию, корова пр</w:t>
      </w:r>
      <w:r w:rsidR="00804B25">
        <w:rPr>
          <w:color w:val="000000"/>
        </w:rPr>
        <w:t>одуцир</w:t>
      </w:r>
      <w:r w:rsidRPr="009D6F19">
        <w:rPr>
          <w:color w:val="000000"/>
        </w:rPr>
        <w:t>ует с молоком 144-220 кг белка, 150-250 кг жира, 200-300 кг лактозы, 6-9 кг кальция и 4,5-7 кг фосфора. Это вызывает большое напряжение обменных процессов в организме и предъявляет большие требования к организации кормления с учетом интенсивности процесса молокообразования.</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На протяжении лактации характер и интенсивность процессов, связанных с образованием молока, претерпев</w:t>
      </w:r>
      <w:r w:rsidR="00804B25">
        <w:rPr>
          <w:color w:val="000000"/>
        </w:rPr>
        <w:t>ают существенные изменения. Вы</w:t>
      </w:r>
      <w:r w:rsidR="00804B25">
        <w:rPr>
          <w:color w:val="000000"/>
        </w:rPr>
        <w:softHyphen/>
        <w:t>соко</w:t>
      </w:r>
      <w:r w:rsidRPr="009D6F19">
        <w:rPr>
          <w:color w:val="000000"/>
        </w:rPr>
        <w:t>продуктивные коровы особенно большую потребность в энергии и питательных веществах испытывают пос</w:t>
      </w:r>
      <w:r w:rsidR="00804B25">
        <w:rPr>
          <w:color w:val="000000"/>
        </w:rPr>
        <w:t>ле отела, когда питательные вещ</w:t>
      </w:r>
      <w:r w:rsidRPr="009D6F19">
        <w:rPr>
          <w:color w:val="000000"/>
        </w:rPr>
        <w:t>ества рациона не покрывают расхода энергии, идущей на синтез молока. В связи с этим в начале лактации у них часто наблюдается значительный дефицит энергии, для покрытия которого о</w:t>
      </w:r>
      <w:r w:rsidR="00804B25">
        <w:rPr>
          <w:color w:val="000000"/>
        </w:rPr>
        <w:t>рганизм интенсивно использует з</w:t>
      </w:r>
      <w:r w:rsidRPr="009D6F19">
        <w:rPr>
          <w:color w:val="000000"/>
        </w:rPr>
        <w:t>апасы питательных веществ, отложенных в теле.</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Однако интенсивная мобилизация депонированного жира в этот период и недостаток углеводов для сопряженной утилизации жирных кислот могут привести к образованию большого</w:t>
      </w:r>
      <w:r w:rsidR="00804B25">
        <w:rPr>
          <w:color w:val="000000"/>
        </w:rPr>
        <w:t xml:space="preserve"> количества недоокисленных прод</w:t>
      </w:r>
      <w:r w:rsidRPr="009D6F19">
        <w:rPr>
          <w:color w:val="000000"/>
        </w:rPr>
        <w:t xml:space="preserve">уктов, нарушению обмена веществ типа </w:t>
      </w:r>
      <w:proofErr w:type="spellStart"/>
      <w:r w:rsidRPr="009D6F19">
        <w:rPr>
          <w:color w:val="000000"/>
        </w:rPr>
        <w:t>к</w:t>
      </w:r>
      <w:r w:rsidR="00804B25">
        <w:rPr>
          <w:color w:val="000000"/>
        </w:rPr>
        <w:t>етоза</w:t>
      </w:r>
      <w:proofErr w:type="spellEnd"/>
      <w:r w:rsidR="00804B25">
        <w:rPr>
          <w:color w:val="000000"/>
        </w:rPr>
        <w:t xml:space="preserve"> и снижению продуктивности</w:t>
      </w:r>
      <w:r w:rsidRPr="009D6F19">
        <w:rPr>
          <w:color w:val="000000"/>
        </w:rPr>
        <w:t>.</w:t>
      </w:r>
    </w:p>
    <w:p w:rsidR="009D6F19" w:rsidRPr="009D6F19" w:rsidRDefault="009D6F19" w:rsidP="009D6F19">
      <w:pPr>
        <w:pStyle w:val="a4"/>
        <w:spacing w:before="0" w:beforeAutospacing="0" w:after="0" w:afterAutospacing="0"/>
        <w:jc w:val="both"/>
        <w:rPr>
          <w:color w:val="000000"/>
        </w:rPr>
      </w:pPr>
      <w:r w:rsidRPr="009D6F19">
        <w:rPr>
          <w:color w:val="000000"/>
        </w:rPr>
        <w:lastRenderedPageBreak/>
        <w:t xml:space="preserve">    Существенное снижение дефицита энерги</w:t>
      </w:r>
      <w:r w:rsidR="00804B25">
        <w:rPr>
          <w:color w:val="000000"/>
        </w:rPr>
        <w:t>и в этот период может быть дост</w:t>
      </w:r>
      <w:r w:rsidRPr="009D6F19">
        <w:rPr>
          <w:color w:val="000000"/>
        </w:rPr>
        <w:t>игнуто введением в рационы кормов, бога</w:t>
      </w:r>
      <w:r w:rsidR="00804B25">
        <w:rPr>
          <w:color w:val="000000"/>
        </w:rPr>
        <w:t>тых энергией, — концентратов, т</w:t>
      </w:r>
      <w:r w:rsidRPr="009D6F19">
        <w:rPr>
          <w:color w:val="000000"/>
        </w:rPr>
        <w:t xml:space="preserve">равяной резки и травяной муки высокого качества, </w:t>
      </w:r>
      <w:proofErr w:type="spellStart"/>
      <w:r w:rsidRPr="009D6F19">
        <w:rPr>
          <w:color w:val="000000"/>
        </w:rPr>
        <w:t>корнеклубнеплодов</w:t>
      </w:r>
      <w:proofErr w:type="spellEnd"/>
      <w:r w:rsidRPr="009D6F19">
        <w:rPr>
          <w:color w:val="000000"/>
        </w:rPr>
        <w:t xml:space="preserve"> и др.</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Во второй период лактации корова должна восполнить запас питательных веществ тела, использованных в первый п</w:t>
      </w:r>
      <w:r w:rsidR="00804B25">
        <w:rPr>
          <w:color w:val="000000"/>
        </w:rPr>
        <w:t>ериод на синтезе молока. Уменьш</w:t>
      </w:r>
      <w:r w:rsidRPr="009D6F19">
        <w:rPr>
          <w:color w:val="000000"/>
        </w:rPr>
        <w:t>ение продуктивности с ходом лак</w:t>
      </w:r>
      <w:r w:rsidR="00804B25">
        <w:rPr>
          <w:color w:val="000000"/>
        </w:rPr>
        <w:t>тации не должно служить основан</w:t>
      </w:r>
      <w:r w:rsidRPr="009D6F19">
        <w:rPr>
          <w:color w:val="000000"/>
        </w:rPr>
        <w:t>ием для снижения полноценности кормления животного, поскольку в этот период происходит рост плода, на формирование тканей и органов которого расходуется значительное количество органических и минеральных веществ.     Особенно важно обеспечить потр</w:t>
      </w:r>
      <w:r w:rsidR="00804B25">
        <w:rPr>
          <w:color w:val="000000"/>
        </w:rPr>
        <w:t>ебности стельных коров в послед</w:t>
      </w:r>
      <w:r w:rsidRPr="009D6F19">
        <w:rPr>
          <w:color w:val="000000"/>
        </w:rPr>
        <w:t>ние 2-3 месяца до отела, в период интенсивный рост плода.</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В среднем дойные коровы потребляют 2,</w:t>
      </w:r>
      <w:r w:rsidR="00804B25">
        <w:rPr>
          <w:color w:val="000000"/>
        </w:rPr>
        <w:t>8-3,2 кг сухого вещества в расч</w:t>
      </w:r>
      <w:r w:rsidRPr="009D6F19">
        <w:rPr>
          <w:color w:val="000000"/>
        </w:rPr>
        <w:t>ете на 100 кг живой массы, высокопродуктивные — 3,5-3,8 кг, а в отдельных случаях и до 4-4,7 кг. Чем выше удои коров, тем больше</w:t>
      </w:r>
      <w:r w:rsidR="00804B25">
        <w:rPr>
          <w:color w:val="000000"/>
        </w:rPr>
        <w:t xml:space="preserve"> энергии должн</w:t>
      </w:r>
      <w:r w:rsidRPr="009D6F19">
        <w:rPr>
          <w:color w:val="000000"/>
        </w:rPr>
        <w:t>о быть в сухом веществе рациона. Если корма неполноценные, то животное не может поедать достаточное количес</w:t>
      </w:r>
      <w:r w:rsidR="00804B25">
        <w:rPr>
          <w:color w:val="000000"/>
        </w:rPr>
        <w:t>тво кормов для удовлетворения п</w:t>
      </w:r>
      <w:r w:rsidRPr="009D6F19">
        <w:rPr>
          <w:color w:val="000000"/>
        </w:rPr>
        <w:t>отребности в энергии. У коров со средней п</w:t>
      </w:r>
      <w:r w:rsidR="00804B25">
        <w:rPr>
          <w:color w:val="000000"/>
        </w:rPr>
        <w:t>родуктивностью в 1 кг сухого ве</w:t>
      </w:r>
      <w:r w:rsidRPr="009D6F19">
        <w:rPr>
          <w:color w:val="000000"/>
        </w:rPr>
        <w:t>щества рациона должно быть 0,85-0,</w:t>
      </w:r>
      <w:r w:rsidR="00804B25">
        <w:rPr>
          <w:color w:val="000000"/>
        </w:rPr>
        <w:t>95 энергетических кормовых един</w:t>
      </w:r>
      <w:r w:rsidRPr="009D6F19">
        <w:rPr>
          <w:color w:val="000000"/>
        </w:rPr>
        <w:t>иц (ЭКЕ), у коров с удоями выше 20 кг в сутки — 1,0-1,12 ЭКЕ. При кормлении коров с невысокой продуктивно</w:t>
      </w:r>
      <w:r w:rsidR="00804B25">
        <w:rPr>
          <w:color w:val="000000"/>
        </w:rPr>
        <w:t>стью нецелесообразно снижать ко</w:t>
      </w:r>
      <w:r w:rsidRPr="009D6F19">
        <w:rPr>
          <w:color w:val="000000"/>
        </w:rPr>
        <w:t>нцентрацию энергии в 1 кг сухого вещества рационов ниже 0,8 ЭКЕ.</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Молочная продуктивность коров во многом зависит от количества и качества протеинов в рационе. Для коров средней продуктивности норма </w:t>
      </w:r>
      <w:proofErr w:type="spellStart"/>
      <w:r w:rsidRPr="009D6F19">
        <w:rPr>
          <w:color w:val="000000"/>
        </w:rPr>
        <w:t>переваримого</w:t>
      </w:r>
      <w:proofErr w:type="spellEnd"/>
      <w:r w:rsidRPr="009D6F19">
        <w:rPr>
          <w:color w:val="000000"/>
        </w:rPr>
        <w:t xml:space="preserve"> протеина обычно составляет 80-90 г на 1 ЭКЕ, для высокопродуктивных коров — 100-105 г. Следует отметить, что в современных детализированных нормах ур</w:t>
      </w:r>
      <w:r w:rsidR="00804B25">
        <w:rPr>
          <w:color w:val="000000"/>
        </w:rPr>
        <w:t>овень протеинового питания сниж</w:t>
      </w:r>
      <w:r w:rsidRPr="009D6F19">
        <w:rPr>
          <w:color w:val="000000"/>
        </w:rPr>
        <w:t>ен в среднем на 10% по сравнению с ранее существовавшими нормами. Это стало возможным благодаря лучшей сбалансированности рационов, составленным по детализированным нормам, что обеспечивает лучшее усвоение питательных веществ.</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Недостаток протеина ведет к снижению удоев и ухудшению состава молока. Уровень протеинового питания оказывает наибольшее влияние на содержание в молоке белка и жира. Избыточное количество протеина в рационах, как и его недостаток, нежелате</w:t>
      </w:r>
      <w:r w:rsidR="00804B25">
        <w:rPr>
          <w:color w:val="000000"/>
        </w:rPr>
        <w:t>льны, так как при этом происхо</w:t>
      </w:r>
      <w:r w:rsidR="00804B25">
        <w:rPr>
          <w:color w:val="000000"/>
        </w:rPr>
        <w:softHyphen/>
      </w:r>
      <w:r w:rsidRPr="009D6F19">
        <w:rPr>
          <w:color w:val="000000"/>
        </w:rPr>
        <w:t>дит нерациональное использование дорогостоящих белковых кормов, что не компенсируется повышением продуктивности. При недостатке в рационах дойных коров протеина до 20-25% потреб</w:t>
      </w:r>
      <w:r w:rsidRPr="009D6F19">
        <w:rPr>
          <w:color w:val="000000"/>
        </w:rPr>
        <w:softHyphen/>
        <w:t xml:space="preserve">ности в нем можно восполнить скармливанием </w:t>
      </w:r>
      <w:proofErr w:type="spellStart"/>
      <w:r w:rsidRPr="009D6F19">
        <w:rPr>
          <w:color w:val="000000"/>
        </w:rPr>
        <w:t>карбамидного</w:t>
      </w:r>
      <w:proofErr w:type="spellEnd"/>
      <w:r w:rsidRPr="009D6F19">
        <w:rPr>
          <w:color w:val="000000"/>
        </w:rPr>
        <w:t xml:space="preserve"> концентрата и аммонийных солей в составе комбик</w:t>
      </w:r>
      <w:r w:rsidR="00804B25">
        <w:rPr>
          <w:color w:val="000000"/>
        </w:rPr>
        <w:t xml:space="preserve">ормов или включением их в </w:t>
      </w:r>
      <w:proofErr w:type="spellStart"/>
      <w:r w:rsidR="00804B25">
        <w:rPr>
          <w:color w:val="000000"/>
        </w:rPr>
        <w:t>кормо</w:t>
      </w:r>
      <w:r w:rsidRPr="009D6F19">
        <w:rPr>
          <w:color w:val="000000"/>
        </w:rPr>
        <w:t>смеси</w:t>
      </w:r>
      <w:proofErr w:type="spellEnd"/>
      <w:r w:rsidRPr="009D6F19">
        <w:rPr>
          <w:color w:val="000000"/>
        </w:rPr>
        <w:t xml:space="preserve"> в хозяйствах.</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Научные исследования и практика кормления жвачных животных пока</w:t>
      </w:r>
      <w:r w:rsidRPr="009D6F19">
        <w:rPr>
          <w:color w:val="000000"/>
        </w:rPr>
        <w:softHyphen/>
        <w:t xml:space="preserve"> зала, что наиболее эффективно карбамид используется при совме</w:t>
      </w:r>
      <w:r w:rsidR="00804B25">
        <w:rPr>
          <w:color w:val="000000"/>
        </w:rPr>
        <w:t>стном скар</w:t>
      </w:r>
      <w:r w:rsidR="00804B25">
        <w:rPr>
          <w:color w:val="000000"/>
        </w:rPr>
        <w:softHyphen/>
      </w:r>
      <w:r w:rsidRPr="009D6F19">
        <w:rPr>
          <w:color w:val="000000"/>
        </w:rPr>
        <w:t>мливании его с цеолитом в соотношении 1</w:t>
      </w:r>
      <w:proofErr w:type="gramStart"/>
      <w:r w:rsidRPr="009D6F19">
        <w:rPr>
          <w:color w:val="000000"/>
        </w:rPr>
        <w:t xml:space="preserve"> :</w:t>
      </w:r>
      <w:proofErr w:type="gramEnd"/>
      <w:r w:rsidRPr="009D6F19">
        <w:rPr>
          <w:color w:val="000000"/>
        </w:rPr>
        <w:t xml:space="preserve"> 1,5, то есть на 100 г карбамида необходимо брать 150 г </w:t>
      </w:r>
      <w:proofErr w:type="spellStart"/>
      <w:r w:rsidRPr="009D6F19">
        <w:rPr>
          <w:color w:val="000000"/>
        </w:rPr>
        <w:t>цеолитового</w:t>
      </w:r>
      <w:proofErr w:type="spellEnd"/>
      <w:r w:rsidRPr="009D6F19">
        <w:rPr>
          <w:color w:val="000000"/>
        </w:rPr>
        <w:t xml:space="preserve"> туфа.</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Более рационально используются э</w:t>
      </w:r>
      <w:r w:rsidR="00804B25">
        <w:rPr>
          <w:color w:val="000000"/>
        </w:rPr>
        <w:t xml:space="preserve">ти два компонента в составе </w:t>
      </w:r>
      <w:proofErr w:type="spellStart"/>
      <w:r w:rsidR="00804B25">
        <w:rPr>
          <w:color w:val="000000"/>
        </w:rPr>
        <w:t>ами</w:t>
      </w:r>
      <w:r w:rsidRPr="009D6F19">
        <w:rPr>
          <w:color w:val="000000"/>
        </w:rPr>
        <w:t>до-витаминно-минеральной</w:t>
      </w:r>
      <w:proofErr w:type="spellEnd"/>
      <w:r w:rsidRPr="009D6F19">
        <w:rPr>
          <w:color w:val="000000"/>
        </w:rPr>
        <w:t xml:space="preserve"> добавки. Примерный состав АВМД может</w:t>
      </w:r>
      <w:r w:rsidR="00804B25">
        <w:rPr>
          <w:color w:val="000000"/>
        </w:rPr>
        <w:t xml:space="preserve"> быть следующий (</w:t>
      </w:r>
      <w:r w:rsidRPr="009D6F19">
        <w:rPr>
          <w:color w:val="000000"/>
        </w:rPr>
        <w:t xml:space="preserve">в % по массе): </w:t>
      </w:r>
      <w:proofErr w:type="spellStart"/>
      <w:r w:rsidRPr="009D6F19">
        <w:rPr>
          <w:color w:val="000000"/>
        </w:rPr>
        <w:t>зерносмес</w:t>
      </w:r>
      <w:proofErr w:type="gramStart"/>
      <w:r w:rsidRPr="009D6F19">
        <w:rPr>
          <w:color w:val="000000"/>
        </w:rPr>
        <w:t>ь</w:t>
      </w:r>
      <w:proofErr w:type="spellEnd"/>
      <w:r w:rsidRPr="009D6F19">
        <w:rPr>
          <w:color w:val="000000"/>
        </w:rPr>
        <w:t>(</w:t>
      </w:r>
      <w:proofErr w:type="gramEnd"/>
      <w:r w:rsidRPr="009D6F19">
        <w:rPr>
          <w:color w:val="000000"/>
        </w:rPr>
        <w:t xml:space="preserve"> или отруби) - 66, карбамид - 8, </w:t>
      </w:r>
      <w:proofErr w:type="spellStart"/>
      <w:r w:rsidRPr="009D6F19">
        <w:rPr>
          <w:color w:val="000000"/>
        </w:rPr>
        <w:t>цеолитовый</w:t>
      </w:r>
      <w:proofErr w:type="spellEnd"/>
      <w:r w:rsidRPr="009D6F19">
        <w:rPr>
          <w:color w:val="000000"/>
        </w:rPr>
        <w:t xml:space="preserve"> туф - 12 кормовые фосфаты - 6, соль поваренная - 4, премикс П 63 - 4. </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Эффективность использования протеина зависит от качества грубых, сочных и концентрированных кормов, степени </w:t>
      </w:r>
      <w:proofErr w:type="spellStart"/>
      <w:r w:rsidRPr="009D6F19">
        <w:rPr>
          <w:color w:val="000000"/>
        </w:rPr>
        <w:t>расщепляемости</w:t>
      </w:r>
      <w:proofErr w:type="spellEnd"/>
      <w:r w:rsidRPr="009D6F19">
        <w:rPr>
          <w:color w:val="000000"/>
        </w:rPr>
        <w:t xml:space="preserve"> протеина в рубце, соотношения белкового и небелкового азота, сахаров и протеина, обеспечения животных всеми питательными и биологически активными веществами.</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Показателями качества протеиново</w:t>
      </w:r>
      <w:r w:rsidR="00804B25">
        <w:rPr>
          <w:color w:val="000000"/>
        </w:rPr>
        <w:t xml:space="preserve">го питания </w:t>
      </w:r>
      <w:proofErr w:type="spellStart"/>
      <w:r w:rsidR="00804B25">
        <w:rPr>
          <w:color w:val="000000"/>
        </w:rPr>
        <w:t>лактирующих</w:t>
      </w:r>
      <w:proofErr w:type="spellEnd"/>
      <w:r w:rsidR="00804B25">
        <w:rPr>
          <w:color w:val="000000"/>
        </w:rPr>
        <w:t xml:space="preserve"> коров яв</w:t>
      </w:r>
      <w:r w:rsidRPr="009D6F19">
        <w:rPr>
          <w:color w:val="000000"/>
        </w:rPr>
        <w:t>ляется содержание в их рационах расщепляемого (РП) и нерасщепляемого (НРП) в рубце протеина. Как установлен</w:t>
      </w:r>
      <w:r w:rsidR="00804B25">
        <w:rPr>
          <w:color w:val="000000"/>
        </w:rPr>
        <w:t>о в исследованиях, балансирова</w:t>
      </w:r>
      <w:r w:rsidR="00804B25">
        <w:rPr>
          <w:color w:val="000000"/>
        </w:rPr>
        <w:softHyphen/>
      </w:r>
      <w:r w:rsidRPr="009D6F19">
        <w:rPr>
          <w:color w:val="000000"/>
        </w:rPr>
        <w:t>ние рационов по РП и НРП обеспечивает наиболее рациональное использо</w:t>
      </w:r>
      <w:r w:rsidRPr="009D6F19">
        <w:rPr>
          <w:color w:val="000000"/>
        </w:rPr>
        <w:softHyphen/>
        <w:t>вание кормового протеина и повышение продуктивности животных.</w:t>
      </w:r>
    </w:p>
    <w:p w:rsidR="009D6F19" w:rsidRPr="009D6F19" w:rsidRDefault="009D6F19" w:rsidP="009D6F19">
      <w:pPr>
        <w:pStyle w:val="a4"/>
        <w:spacing w:before="0" w:beforeAutospacing="0" w:after="0" w:afterAutospacing="0"/>
        <w:jc w:val="both"/>
        <w:rPr>
          <w:color w:val="000000"/>
        </w:rPr>
      </w:pPr>
      <w:r w:rsidRPr="009D6F19">
        <w:rPr>
          <w:color w:val="000000"/>
        </w:rPr>
        <w:lastRenderedPageBreak/>
        <w:t xml:space="preserve">    Значение сахаров в кормлении дойных коров весьма значительно, так как они нормализуют углеводно-жировой обмен. Количество их обычно регулируют </w:t>
      </w:r>
      <w:proofErr w:type="spellStart"/>
      <w:proofErr w:type="gramStart"/>
      <w:r w:rsidRPr="009D6F19">
        <w:rPr>
          <w:color w:val="000000"/>
        </w:rPr>
        <w:t>сахаро-протеиновым</w:t>
      </w:r>
      <w:proofErr w:type="spellEnd"/>
      <w:proofErr w:type="gramEnd"/>
      <w:r w:rsidRPr="009D6F19">
        <w:rPr>
          <w:color w:val="000000"/>
        </w:rPr>
        <w:t xml:space="preserve"> отношением. Это отношение в рационах </w:t>
      </w:r>
      <w:proofErr w:type="spellStart"/>
      <w:r w:rsidRPr="009D6F19">
        <w:rPr>
          <w:color w:val="000000"/>
        </w:rPr>
        <w:t>лактирующих</w:t>
      </w:r>
      <w:proofErr w:type="spellEnd"/>
      <w:r w:rsidRPr="009D6F19">
        <w:rPr>
          <w:color w:val="000000"/>
        </w:rPr>
        <w:t xml:space="preserve"> коров следует поддерживат</w:t>
      </w:r>
      <w:r w:rsidR="00804B25">
        <w:rPr>
          <w:color w:val="000000"/>
        </w:rPr>
        <w:t>ь в пределах 0,8-1,2, а отноше</w:t>
      </w:r>
      <w:r w:rsidR="00804B25">
        <w:rPr>
          <w:color w:val="000000"/>
        </w:rPr>
        <w:softHyphen/>
      </w:r>
      <w:r w:rsidRPr="009D6F19">
        <w:rPr>
          <w:color w:val="000000"/>
        </w:rPr>
        <w:t>ние крахмала и сахаров — в среднем 1,5.</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Количество жиров в рационах дойных коров обычно составляет 60-65% от общего их содержания в суточном удое.</w:t>
      </w:r>
    </w:p>
    <w:p w:rsidR="009D6F19" w:rsidRPr="009D6F19" w:rsidRDefault="009D6F19" w:rsidP="009D6F19">
      <w:pPr>
        <w:pStyle w:val="a4"/>
        <w:spacing w:before="0" w:beforeAutospacing="0" w:after="0" w:afterAutospacing="0"/>
        <w:jc w:val="both"/>
        <w:rPr>
          <w:color w:val="000000"/>
        </w:rPr>
      </w:pPr>
      <w:r w:rsidRPr="009D6F19">
        <w:rPr>
          <w:b/>
          <w:i/>
          <w:color w:val="000000"/>
        </w:rPr>
        <w:t>Потребность в биологически активных веществах</w:t>
      </w:r>
      <w:r w:rsidRPr="009D6F19">
        <w:rPr>
          <w:color w:val="000000"/>
        </w:rPr>
        <w:t xml:space="preserve"> - в число нормируемых макроэлемент</w:t>
      </w:r>
      <w:r w:rsidR="00F8261C">
        <w:rPr>
          <w:color w:val="000000"/>
        </w:rPr>
        <w:t>ов входят кальций, фосфор, маг</w:t>
      </w:r>
      <w:r w:rsidR="00F8261C">
        <w:rPr>
          <w:color w:val="000000"/>
        </w:rPr>
        <w:softHyphen/>
      </w:r>
      <w:r w:rsidRPr="009D6F19">
        <w:rPr>
          <w:color w:val="000000"/>
        </w:rPr>
        <w:t>ний, калий и сера. Потребность в них зависит от живой массы коров, уров</w:t>
      </w:r>
      <w:r w:rsidRPr="009D6F19">
        <w:rPr>
          <w:color w:val="000000"/>
        </w:rPr>
        <w:softHyphen/>
        <w:t>ня их продуктивности и физиологического состояния, а также от состава рациона.  Нормируется также потребление поваренной соли.</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При скармливании большого количества сочных кормов значительно повышается потребление калия, что ведет к обеднению организма натри</w:t>
      </w:r>
      <w:r w:rsidRPr="009D6F19">
        <w:rPr>
          <w:color w:val="000000"/>
        </w:rPr>
        <w:softHyphen/>
        <w:t xml:space="preserve"> ем. В этом случае надо увеличить дачу рассыпной поваренной соли в со</w:t>
      </w:r>
      <w:r w:rsidRPr="009D6F19">
        <w:rPr>
          <w:color w:val="000000"/>
        </w:rPr>
        <w:softHyphen/>
        <w:t xml:space="preserve"> ставе комбикормов и </w:t>
      </w:r>
      <w:proofErr w:type="spellStart"/>
      <w:r w:rsidRPr="009D6F19">
        <w:rPr>
          <w:color w:val="000000"/>
        </w:rPr>
        <w:t>кормосмесей</w:t>
      </w:r>
      <w:proofErr w:type="spellEnd"/>
      <w:r w:rsidRPr="009D6F19">
        <w:rPr>
          <w:color w:val="000000"/>
        </w:rPr>
        <w:t>. Соль</w:t>
      </w:r>
      <w:r w:rsidR="00F8261C">
        <w:rPr>
          <w:color w:val="000000"/>
        </w:rPr>
        <w:t>-лизунец постоянно должна нахо</w:t>
      </w:r>
      <w:r w:rsidR="00F8261C">
        <w:rPr>
          <w:color w:val="000000"/>
        </w:rPr>
        <w:softHyphen/>
      </w:r>
      <w:r w:rsidRPr="009D6F19">
        <w:rPr>
          <w:color w:val="000000"/>
        </w:rPr>
        <w:t>диться в кормушках как дополнительный источник натрия.</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Наиболее дефицитным из макроэлементов в кормлении дойных коров является фосфор, недостаток которого в рационах достигает 20-30%. Для восполнения недостатка фосфора применяют фосфорсодержащие добавки (</w:t>
      </w:r>
      <w:proofErr w:type="spellStart"/>
      <w:r w:rsidRPr="009D6F19">
        <w:rPr>
          <w:color w:val="000000"/>
        </w:rPr>
        <w:t>монокальцийфосфат</w:t>
      </w:r>
      <w:proofErr w:type="spellEnd"/>
      <w:r w:rsidRPr="009D6F19">
        <w:rPr>
          <w:color w:val="000000"/>
        </w:rPr>
        <w:t xml:space="preserve">, </w:t>
      </w:r>
      <w:proofErr w:type="spellStart"/>
      <w:r w:rsidRPr="009D6F19">
        <w:rPr>
          <w:color w:val="000000"/>
        </w:rPr>
        <w:t>дикальцийфосфат</w:t>
      </w:r>
      <w:proofErr w:type="spellEnd"/>
      <w:r w:rsidRPr="009D6F19">
        <w:rPr>
          <w:color w:val="000000"/>
        </w:rPr>
        <w:t xml:space="preserve"> и </w:t>
      </w:r>
      <w:proofErr w:type="spellStart"/>
      <w:r w:rsidRPr="009D6F19">
        <w:rPr>
          <w:color w:val="000000"/>
        </w:rPr>
        <w:t>диаммонийфосфат</w:t>
      </w:r>
      <w:proofErr w:type="spellEnd"/>
      <w:r w:rsidRPr="009D6F19">
        <w:rPr>
          <w:color w:val="000000"/>
        </w:rPr>
        <w:t>).</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При дефиците кальция используют мел, костную муку, преципитат, </w:t>
      </w:r>
      <w:proofErr w:type="spellStart"/>
      <w:r w:rsidRPr="009D6F19">
        <w:rPr>
          <w:color w:val="000000"/>
        </w:rPr>
        <w:t>обесфторенный</w:t>
      </w:r>
      <w:proofErr w:type="spellEnd"/>
      <w:r w:rsidRPr="009D6F19">
        <w:rPr>
          <w:color w:val="000000"/>
        </w:rPr>
        <w:t xml:space="preserve"> фосфат. В опытах </w:t>
      </w:r>
      <w:proofErr w:type="spellStart"/>
      <w:r w:rsidRPr="009D6F19">
        <w:rPr>
          <w:color w:val="000000"/>
        </w:rPr>
        <w:t>ВИЖа</w:t>
      </w:r>
      <w:proofErr w:type="spellEnd"/>
      <w:r w:rsidRPr="009D6F19">
        <w:rPr>
          <w:color w:val="000000"/>
        </w:rPr>
        <w:t xml:space="preserve"> установлено, что обогащение де</w:t>
      </w:r>
      <w:r w:rsidRPr="009D6F19">
        <w:rPr>
          <w:color w:val="000000"/>
        </w:rPr>
        <w:softHyphen/>
        <w:t>фицитных рационов кормовыми фосфатами повышало удои на 5-10% и увеличивало содержание в них сухого вещества, белка и жира.</w:t>
      </w:r>
    </w:p>
    <w:p w:rsidR="009D6F19" w:rsidRPr="009D6F19" w:rsidRDefault="009D6F19" w:rsidP="009D6F19">
      <w:pPr>
        <w:pStyle w:val="a4"/>
        <w:spacing w:before="0" w:beforeAutospacing="0" w:after="0" w:afterAutospacing="0"/>
        <w:jc w:val="both"/>
        <w:rPr>
          <w:color w:val="000000"/>
        </w:rPr>
      </w:pPr>
      <w:r w:rsidRPr="009D6F19">
        <w:rPr>
          <w:color w:val="000000"/>
        </w:rPr>
        <w:t xml:space="preserve">    В рационах коров необходимо также </w:t>
      </w:r>
      <w:r w:rsidR="00F8261C">
        <w:rPr>
          <w:color w:val="000000"/>
        </w:rPr>
        <w:t>определять содержание микроэле</w:t>
      </w:r>
      <w:r w:rsidR="00F8261C">
        <w:rPr>
          <w:color w:val="000000"/>
        </w:rPr>
        <w:softHyphen/>
      </w:r>
      <w:r w:rsidRPr="009D6F19">
        <w:rPr>
          <w:color w:val="000000"/>
        </w:rPr>
        <w:t>ментов. При недостатке марганца отмечаются нарушения воспроизводи</w:t>
      </w:r>
      <w:r w:rsidRPr="009D6F19">
        <w:rPr>
          <w:color w:val="000000"/>
        </w:rPr>
        <w:softHyphen/>
        <w:t xml:space="preserve"> тельных функций — слабо проявляется п</w:t>
      </w:r>
      <w:r w:rsidR="00F8261C">
        <w:rPr>
          <w:color w:val="000000"/>
        </w:rPr>
        <w:t xml:space="preserve">оловая охота, снижается </w:t>
      </w:r>
      <w:proofErr w:type="spellStart"/>
      <w:r w:rsidR="00F8261C">
        <w:rPr>
          <w:color w:val="000000"/>
        </w:rPr>
        <w:t>оплодот</w:t>
      </w:r>
      <w:r w:rsidRPr="009D6F19">
        <w:rPr>
          <w:color w:val="000000"/>
        </w:rPr>
        <w:t>воряемость</w:t>
      </w:r>
      <w:proofErr w:type="spellEnd"/>
      <w:r w:rsidRPr="009D6F19">
        <w:rPr>
          <w:color w:val="000000"/>
        </w:rPr>
        <w:t>, увеличивается число або</w:t>
      </w:r>
      <w:r w:rsidR="00F8261C">
        <w:rPr>
          <w:color w:val="000000"/>
        </w:rPr>
        <w:t>ртов. Дефицит йода вызывает за</w:t>
      </w:r>
      <w:r w:rsidR="00F8261C">
        <w:rPr>
          <w:color w:val="000000"/>
        </w:rPr>
        <w:softHyphen/>
      </w:r>
      <w:r w:rsidRPr="009D6F19">
        <w:rPr>
          <w:color w:val="000000"/>
        </w:rPr>
        <w:t>держку половой зрелости, кобальта — аборты и бесплодие коров, меди — желудочно-кишечные расстройства и поражение спинного мозга, цинка — замедление роста и т.д. Для восполнения</w:t>
      </w:r>
      <w:r w:rsidR="00F8261C">
        <w:rPr>
          <w:color w:val="000000"/>
        </w:rPr>
        <w:t xml:space="preserve"> дефицита микроэлементов приме</w:t>
      </w:r>
      <w:r w:rsidR="00F8261C">
        <w:rPr>
          <w:color w:val="000000"/>
        </w:rPr>
        <w:softHyphen/>
      </w:r>
      <w:r w:rsidRPr="009D6F19">
        <w:rPr>
          <w:color w:val="000000"/>
        </w:rPr>
        <w:t>няют йодированную соль, сернокислые и хлористые соли микроэлементов с учетом потребностей коров и наличия их в кормах.</w:t>
      </w:r>
    </w:p>
    <w:p w:rsidR="009D6F19" w:rsidRPr="009D6F19" w:rsidRDefault="009D6F19" w:rsidP="009D6F19">
      <w:pPr>
        <w:pStyle w:val="a4"/>
        <w:spacing w:before="0" w:beforeAutospacing="0" w:after="0" w:afterAutospacing="0"/>
        <w:jc w:val="both"/>
      </w:pPr>
      <w:r w:rsidRPr="009D6F19">
        <w:rPr>
          <w:color w:val="000000"/>
        </w:rPr>
        <w:t xml:space="preserve">    Дойные коровы нуждаются в поступлении с кормами каротина, вита</w:t>
      </w:r>
      <w:r w:rsidRPr="009D6F19">
        <w:rPr>
          <w:color w:val="000000"/>
        </w:rPr>
        <w:softHyphen/>
        <w:t xml:space="preserve">минов D и Е. Обеспечение </w:t>
      </w:r>
      <w:r w:rsidRPr="009D6F19">
        <w:t>рационов</w:t>
      </w:r>
      <w:r w:rsidRPr="00F8261C">
        <w:rPr>
          <w:rStyle w:val="apple-converted-space"/>
          <w:color w:val="000000" w:themeColor="text1"/>
        </w:rPr>
        <w:t> </w:t>
      </w:r>
      <w:hyperlink r:id="rId8" w:tgtFrame="_blank" w:history="1">
        <w:r w:rsidRPr="00F8261C">
          <w:rPr>
            <w:rStyle w:val="a6"/>
            <w:color w:val="000000" w:themeColor="text1"/>
            <w:u w:val="none"/>
          </w:rPr>
          <w:t>витаминами</w:t>
        </w:r>
      </w:hyperlink>
      <w:r w:rsidRPr="009D6F19">
        <w:rPr>
          <w:rStyle w:val="apple-converted-space"/>
        </w:rPr>
        <w:t> </w:t>
      </w:r>
      <w:r w:rsidRPr="009D6F19">
        <w:t>необходимо для получе</w:t>
      </w:r>
      <w:r w:rsidRPr="009D6F19">
        <w:softHyphen/>
        <w:t>ния высокой продуктивности от коров, увеличения содержания</w:t>
      </w:r>
      <w:r w:rsidRPr="00F8261C">
        <w:rPr>
          <w:rStyle w:val="apple-converted-space"/>
          <w:color w:val="000000" w:themeColor="text1"/>
        </w:rPr>
        <w:t> </w:t>
      </w:r>
      <w:hyperlink r:id="rId9" w:tgtFrame="_blank" w:history="1">
        <w:r w:rsidRPr="00F8261C">
          <w:rPr>
            <w:rStyle w:val="a6"/>
            <w:color w:val="000000" w:themeColor="text1"/>
            <w:u w:val="none"/>
          </w:rPr>
          <w:t>витаминов</w:t>
        </w:r>
      </w:hyperlink>
      <w:r w:rsidRPr="009D6F19">
        <w:rPr>
          <w:rStyle w:val="apple-converted-space"/>
        </w:rPr>
        <w:t> </w:t>
      </w:r>
      <w:r w:rsidRPr="009D6F19">
        <w:t>в молоке, улучшения воспроизводительных функций, нормализации обме</w:t>
      </w:r>
      <w:r w:rsidRPr="009D6F19">
        <w:softHyphen/>
        <w:t>на веществ.</w:t>
      </w:r>
      <w:r w:rsidRPr="009D6F19">
        <w:rPr>
          <w:rStyle w:val="apple-converted-space"/>
        </w:rPr>
        <w:t> </w:t>
      </w:r>
      <w:hyperlink r:id="rId10" w:tgtFrame="_blank" w:history="1">
        <w:r w:rsidRPr="00F8261C">
          <w:rPr>
            <w:rStyle w:val="a6"/>
            <w:color w:val="000000" w:themeColor="text1"/>
            <w:u w:val="none"/>
          </w:rPr>
          <w:t>Витаминами</w:t>
        </w:r>
      </w:hyperlink>
      <w:r w:rsidRPr="009D6F19">
        <w:rPr>
          <w:rStyle w:val="apple-converted-space"/>
        </w:rPr>
        <w:t> </w:t>
      </w:r>
      <w:r w:rsidRPr="009D6F19">
        <w:t>группы В и</w:t>
      </w:r>
      <w:r w:rsidRPr="009D6F19">
        <w:rPr>
          <w:rStyle w:val="apple-converted-space"/>
        </w:rPr>
        <w:t> </w:t>
      </w:r>
      <w:r w:rsidRPr="009D6F19">
        <w:t>витамином</w:t>
      </w:r>
      <w:r w:rsidRPr="009D6F19">
        <w:rPr>
          <w:rStyle w:val="apple-converted-space"/>
        </w:rPr>
        <w:t> </w:t>
      </w:r>
      <w:r w:rsidRPr="009D6F19">
        <w:t>С взрослый скот обеспечи</w:t>
      </w:r>
      <w:r w:rsidRPr="009D6F19">
        <w:softHyphen/>
        <w:t xml:space="preserve">вает себя за счет </w:t>
      </w:r>
      <w:proofErr w:type="spellStart"/>
      <w:r w:rsidRPr="009D6F19">
        <w:t>микробиального</w:t>
      </w:r>
      <w:proofErr w:type="spellEnd"/>
      <w:r w:rsidRPr="009D6F19">
        <w:t xml:space="preserve"> синтеза их в рубце. </w:t>
      </w:r>
    </w:p>
    <w:p w:rsidR="009D6F19" w:rsidRPr="00F8261C" w:rsidRDefault="00F8261C" w:rsidP="00F8261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shd w:val="clear" w:color="auto" w:fill="FFFFFF"/>
        </w:rPr>
        <w:t>2</w:t>
      </w:r>
      <w:r w:rsidR="009D6F19" w:rsidRPr="00F8261C">
        <w:rPr>
          <w:rFonts w:ascii="Times New Roman" w:hAnsi="Times New Roman" w:cs="Times New Roman"/>
          <w:sz w:val="24"/>
          <w:szCs w:val="24"/>
          <w:shd w:val="clear" w:color="auto" w:fill="FFFFFF"/>
        </w:rPr>
        <w:t>.</w:t>
      </w:r>
      <w:r>
        <w:rPr>
          <w:rFonts w:ascii="Times New Roman" w:hAnsi="Times New Roman" w:cs="Times New Roman"/>
          <w:sz w:val="24"/>
          <w:szCs w:val="24"/>
        </w:rPr>
        <w:t xml:space="preserve"> Требования </w:t>
      </w:r>
      <w:r w:rsidR="009D6F19" w:rsidRPr="00F8261C">
        <w:rPr>
          <w:rFonts w:ascii="Times New Roman" w:hAnsi="Times New Roman" w:cs="Times New Roman"/>
          <w:sz w:val="24"/>
          <w:szCs w:val="24"/>
        </w:rPr>
        <w:t>к качеству кормов для высокопродуктивных коров с учётом уровня продуктивности</w:t>
      </w:r>
      <w:r>
        <w:rPr>
          <w:rFonts w:ascii="Times New Roman" w:hAnsi="Times New Roman" w:cs="Times New Roman"/>
          <w:sz w:val="24"/>
          <w:szCs w:val="24"/>
        </w:rPr>
        <w:t>.</w:t>
      </w:r>
    </w:p>
    <w:p w:rsidR="009D6F19" w:rsidRPr="009D6F19" w:rsidRDefault="009D6F19" w:rsidP="00F8261C">
      <w:pPr>
        <w:spacing w:after="0" w:line="240" w:lineRule="auto"/>
        <w:ind w:firstLine="284"/>
        <w:jc w:val="both"/>
        <w:rPr>
          <w:rFonts w:ascii="Times New Roman" w:eastAsia="Times New Roman" w:hAnsi="Times New Roman" w:cs="Times New Roman"/>
          <w:sz w:val="24"/>
          <w:szCs w:val="24"/>
          <w:lang w:eastAsia="ru-RU"/>
        </w:rPr>
      </w:pPr>
      <w:r w:rsidRPr="009D6F19">
        <w:rPr>
          <w:rFonts w:ascii="Times New Roman" w:eastAsia="Times New Roman" w:hAnsi="Times New Roman" w:cs="Times New Roman"/>
          <w:sz w:val="24"/>
          <w:szCs w:val="24"/>
          <w:lang w:eastAsia="ru-RU"/>
        </w:rPr>
        <w:t xml:space="preserve">    В настоящее время принято считать, что уровень молочной продуктивности коров на 25 % обусловлен генетическими факторами и на 75 % - условиями окружающей среды, среди которых решающую роль </w:t>
      </w:r>
      <w:hyperlink r:id="rId11" w:tgtFrame="_blank" w:history="1">
        <w:r w:rsidRPr="00F8261C">
          <w:rPr>
            <w:rStyle w:val="a6"/>
            <w:rFonts w:ascii="Times New Roman" w:eastAsia="Times New Roman" w:hAnsi="Times New Roman" w:cs="Times New Roman"/>
            <w:color w:val="000000" w:themeColor="text1"/>
            <w:sz w:val="24"/>
            <w:szCs w:val="24"/>
            <w:u w:val="none"/>
            <w:lang w:eastAsia="ru-RU"/>
          </w:rPr>
          <w:t>играют</w:t>
        </w:r>
      </w:hyperlink>
      <w:r w:rsidRPr="00F8261C">
        <w:rPr>
          <w:rFonts w:ascii="Times New Roman" w:eastAsia="Times New Roman" w:hAnsi="Times New Roman" w:cs="Times New Roman"/>
          <w:color w:val="000000" w:themeColor="text1"/>
          <w:sz w:val="24"/>
          <w:szCs w:val="24"/>
          <w:lang w:eastAsia="ru-RU"/>
        </w:rPr>
        <w:t> </w:t>
      </w:r>
      <w:r w:rsidRPr="009D6F19">
        <w:rPr>
          <w:rFonts w:ascii="Times New Roman" w:eastAsia="Times New Roman" w:hAnsi="Times New Roman" w:cs="Times New Roman"/>
          <w:sz w:val="24"/>
          <w:szCs w:val="24"/>
          <w:lang w:eastAsia="ru-RU"/>
        </w:rPr>
        <w:t xml:space="preserve">факторы кормления. </w:t>
      </w:r>
    </w:p>
    <w:p w:rsidR="009D6F19" w:rsidRPr="009D6F19" w:rsidRDefault="009D6F19" w:rsidP="00F8261C">
      <w:pPr>
        <w:spacing w:after="0" w:line="240" w:lineRule="auto"/>
        <w:ind w:firstLine="284"/>
        <w:jc w:val="both"/>
        <w:rPr>
          <w:rFonts w:ascii="Times New Roman" w:eastAsia="Times New Roman" w:hAnsi="Times New Roman" w:cs="Times New Roman"/>
          <w:sz w:val="24"/>
          <w:szCs w:val="24"/>
          <w:lang w:eastAsia="ru-RU"/>
        </w:rPr>
      </w:pPr>
      <w:r w:rsidRPr="009D6F19">
        <w:rPr>
          <w:rFonts w:ascii="Times New Roman" w:eastAsia="Times New Roman" w:hAnsi="Times New Roman" w:cs="Times New Roman"/>
          <w:sz w:val="24"/>
          <w:szCs w:val="24"/>
          <w:lang w:eastAsia="ru-RU"/>
        </w:rPr>
        <w:t xml:space="preserve">   Созданный нашими селекционерами генетический потенциал молочной продуктивности коров черно-пестрой породы составляет 8,0-8,5 тыс. кг молока от коровы за лактацию. Однако фактическая реализация генетического потенциала животных в последние годы составляет 45-55 %. В предыдущие годы животноводство республики недополучало до 40-45 % кормовых единиц, 35-40 - протеина, 50-55 - сахара и 30-40 % - фосфора.</w:t>
      </w:r>
    </w:p>
    <w:p w:rsidR="009D6F19" w:rsidRPr="009D6F19" w:rsidRDefault="009D6F19" w:rsidP="00F8261C">
      <w:pPr>
        <w:spacing w:after="0" w:line="240" w:lineRule="auto"/>
        <w:ind w:firstLine="284"/>
        <w:jc w:val="both"/>
        <w:rPr>
          <w:rFonts w:ascii="Times New Roman" w:eastAsia="Times New Roman" w:hAnsi="Times New Roman" w:cs="Times New Roman"/>
          <w:sz w:val="24"/>
          <w:szCs w:val="24"/>
          <w:lang w:eastAsia="ru-RU"/>
        </w:rPr>
      </w:pPr>
      <w:r w:rsidRPr="009D6F19">
        <w:rPr>
          <w:rFonts w:ascii="Times New Roman" w:eastAsia="Times New Roman" w:hAnsi="Times New Roman" w:cs="Times New Roman"/>
          <w:sz w:val="24"/>
          <w:szCs w:val="24"/>
          <w:lang w:eastAsia="ru-RU"/>
        </w:rPr>
        <w:t xml:space="preserve">   Но не менее важно, чтобы заготовленные корма имели высокое качество. На протяжении многих </w:t>
      </w:r>
      <w:hyperlink r:id="rId12" w:tgtFrame="_blank" w:history="1">
        <w:r w:rsidRPr="00F8261C">
          <w:rPr>
            <w:rStyle w:val="a6"/>
            <w:rFonts w:ascii="Times New Roman" w:eastAsia="Times New Roman" w:hAnsi="Times New Roman" w:cs="Times New Roman"/>
            <w:color w:val="000000" w:themeColor="text1"/>
            <w:sz w:val="24"/>
            <w:szCs w:val="24"/>
            <w:u w:val="none"/>
            <w:lang w:eastAsia="ru-RU"/>
          </w:rPr>
          <w:t>лет</w:t>
        </w:r>
      </w:hyperlink>
      <w:r w:rsidRPr="00F8261C">
        <w:rPr>
          <w:rFonts w:ascii="Times New Roman" w:eastAsia="Times New Roman" w:hAnsi="Times New Roman" w:cs="Times New Roman"/>
          <w:color w:val="000000" w:themeColor="text1"/>
          <w:sz w:val="24"/>
          <w:szCs w:val="24"/>
          <w:lang w:eastAsia="ru-RU"/>
        </w:rPr>
        <w:t> </w:t>
      </w:r>
      <w:r w:rsidRPr="009D6F19">
        <w:rPr>
          <w:rFonts w:ascii="Times New Roman" w:eastAsia="Times New Roman" w:hAnsi="Times New Roman" w:cs="Times New Roman"/>
          <w:sz w:val="24"/>
          <w:szCs w:val="24"/>
          <w:lang w:eastAsia="ru-RU"/>
        </w:rPr>
        <w:t xml:space="preserve">качество сена, сенажа и силоса, отнесенного ко второму и третьему классам находилось на уровне 70-75 %. Недобор кормовых единиц из-за некачественных кормов составлял в среднем 1,9 млн. т. Энергетическая питательность кормов второго и третьего класса качества, по сравнению с первоклассными, снижается на 10-28 %, а </w:t>
      </w:r>
      <w:proofErr w:type="spellStart"/>
      <w:r w:rsidRPr="009D6F19">
        <w:rPr>
          <w:rFonts w:ascii="Times New Roman" w:eastAsia="Times New Roman" w:hAnsi="Times New Roman" w:cs="Times New Roman"/>
          <w:sz w:val="24"/>
          <w:szCs w:val="24"/>
          <w:lang w:eastAsia="ru-RU"/>
        </w:rPr>
        <w:t>неклассных</w:t>
      </w:r>
      <w:proofErr w:type="spellEnd"/>
      <w:r w:rsidRPr="009D6F19">
        <w:rPr>
          <w:rFonts w:ascii="Times New Roman" w:eastAsia="Times New Roman" w:hAnsi="Times New Roman" w:cs="Times New Roman"/>
          <w:sz w:val="24"/>
          <w:szCs w:val="24"/>
          <w:lang w:eastAsia="ru-RU"/>
        </w:rPr>
        <w:t xml:space="preserve"> - на 40-45 %.</w:t>
      </w:r>
    </w:p>
    <w:p w:rsidR="009D6F19" w:rsidRPr="009D6F19" w:rsidRDefault="009D6F19" w:rsidP="00F8261C">
      <w:pPr>
        <w:spacing w:after="0" w:line="240" w:lineRule="auto"/>
        <w:ind w:firstLine="284"/>
        <w:jc w:val="both"/>
        <w:rPr>
          <w:rFonts w:ascii="Times New Roman" w:eastAsia="Times New Roman" w:hAnsi="Times New Roman" w:cs="Times New Roman"/>
          <w:sz w:val="24"/>
          <w:szCs w:val="24"/>
          <w:lang w:eastAsia="ru-RU"/>
        </w:rPr>
      </w:pPr>
      <w:r w:rsidRPr="009D6F19">
        <w:rPr>
          <w:rFonts w:ascii="Times New Roman" w:eastAsia="Times New Roman" w:hAnsi="Times New Roman" w:cs="Times New Roman"/>
          <w:sz w:val="24"/>
          <w:szCs w:val="24"/>
          <w:lang w:eastAsia="ru-RU"/>
        </w:rPr>
        <w:lastRenderedPageBreak/>
        <w:t xml:space="preserve">  Важнейшим критерием качества корма является концентрация в сухом веществе энергии, протеина, других элементов питания. В кормах 3-го класса энергетическая питательность сухого вещества снижается на 23 %, а во внеклассных - на 38 %. Низкое качество травяных кормов вызывает необходимость балансировать рационы за счет повышенной дачи концентратов, у которых высокая энергетическая питательность сухого вещества. Однако перегрузка рационов концентратами удорожает их стоимость и оказывает негативное влияние на состояние здоровья животных и функции воспроизводства.</w:t>
      </w:r>
    </w:p>
    <w:p w:rsidR="009D6F19" w:rsidRDefault="009D6F19" w:rsidP="00F8261C">
      <w:pPr>
        <w:spacing w:after="0" w:line="240" w:lineRule="auto"/>
        <w:ind w:firstLine="284"/>
        <w:jc w:val="both"/>
        <w:rPr>
          <w:rFonts w:ascii="Times New Roman" w:eastAsia="Times New Roman" w:hAnsi="Times New Roman" w:cs="Times New Roman"/>
          <w:b/>
          <w:sz w:val="24"/>
          <w:szCs w:val="24"/>
          <w:lang w:eastAsia="ru-RU"/>
        </w:rPr>
      </w:pPr>
      <w:r w:rsidRPr="009D6F19">
        <w:rPr>
          <w:rFonts w:ascii="Times New Roman" w:eastAsia="Times New Roman" w:hAnsi="Times New Roman" w:cs="Times New Roman"/>
          <w:sz w:val="24"/>
          <w:szCs w:val="24"/>
          <w:lang w:eastAsia="ru-RU"/>
        </w:rPr>
        <w:t xml:space="preserve">  Достижение высокой молочной продуктивности коров возможно лишь при повышении уровня энергетической и протеиновой питательности кормов до научно-обоснованных нормативов.</w:t>
      </w:r>
      <w:r w:rsidRPr="00F8261C">
        <w:rPr>
          <w:rFonts w:ascii="Times New Roman" w:eastAsia="Times New Roman" w:hAnsi="Times New Roman" w:cs="Times New Roman"/>
          <w:sz w:val="24"/>
          <w:szCs w:val="24"/>
          <w:lang w:eastAsia="ru-RU"/>
        </w:rPr>
        <w:t>Чем выше качество объемистых кормов, тем меньше требуется дорогостоящих концентратов. Потребление коровами сухого вещества кормов также зависит от их качества.</w:t>
      </w:r>
    </w:p>
    <w:p w:rsidR="00FB47FF" w:rsidRDefault="00FB47FF" w:rsidP="00FB47FF">
      <w:pPr>
        <w:autoSpaceDE w:val="0"/>
        <w:autoSpaceDN w:val="0"/>
        <w:adjustRightInd w:val="0"/>
        <w:spacing w:after="0" w:line="240" w:lineRule="auto"/>
        <w:ind w:firstLine="426"/>
        <w:jc w:val="center"/>
        <w:rPr>
          <w:rFonts w:ascii="Times New Roman" w:hAnsi="Times New Roman" w:cs="Times New Roman"/>
          <w:bCs/>
          <w:sz w:val="24"/>
          <w:szCs w:val="24"/>
        </w:rPr>
      </w:pPr>
      <w:r>
        <w:rPr>
          <w:rFonts w:ascii="Times New Roman" w:hAnsi="Times New Roman" w:cs="Times New Roman"/>
          <w:bCs/>
          <w:sz w:val="24"/>
          <w:szCs w:val="24"/>
        </w:rPr>
        <w:t>Список литературы</w:t>
      </w:r>
    </w:p>
    <w:p w:rsidR="00FB47FF" w:rsidRDefault="00FB47FF" w:rsidP="00FB47FF">
      <w:pPr>
        <w:autoSpaceDE w:val="0"/>
        <w:autoSpaceDN w:val="0"/>
        <w:adjustRightInd w:val="0"/>
        <w:spacing w:after="0" w:line="240" w:lineRule="auto"/>
        <w:ind w:firstLine="426"/>
        <w:jc w:val="center"/>
        <w:rPr>
          <w:rFonts w:ascii="Times New Roman" w:hAnsi="Times New Roman" w:cs="Times New Roman"/>
          <w:bCs/>
          <w:sz w:val="24"/>
          <w:szCs w:val="24"/>
        </w:rPr>
      </w:pPr>
    </w:p>
    <w:p w:rsidR="00FB47FF" w:rsidRPr="00FB47FF" w:rsidRDefault="00FB47FF" w:rsidP="00FB47FF">
      <w:pPr>
        <w:pStyle w:val="2"/>
        <w:spacing w:after="0" w:line="240" w:lineRule="auto"/>
        <w:jc w:val="both"/>
        <w:rPr>
          <w:rFonts w:ascii="Times New Roman" w:hAnsi="Times New Roman" w:cs="Times New Roman"/>
          <w:spacing w:val="-5"/>
          <w:sz w:val="24"/>
          <w:szCs w:val="24"/>
          <w:lang w:eastAsia="ar-SA"/>
        </w:rPr>
      </w:pPr>
      <w:r w:rsidRPr="00FB47FF">
        <w:rPr>
          <w:rFonts w:ascii="Times New Roman" w:hAnsi="Times New Roman" w:cs="Times New Roman"/>
          <w:spacing w:val="-5"/>
          <w:sz w:val="24"/>
          <w:szCs w:val="24"/>
          <w:lang w:eastAsia="ar-SA"/>
        </w:rPr>
        <w:t>1. Богданов Г.А., Кормление сельскохозяйственных животных. – Учебник. – М.: Колос, 2010.</w:t>
      </w:r>
    </w:p>
    <w:p w:rsidR="00FB47FF" w:rsidRPr="00FB47FF" w:rsidRDefault="00FB47FF" w:rsidP="00FB47FF">
      <w:pPr>
        <w:autoSpaceDE w:val="0"/>
        <w:autoSpaceDN w:val="0"/>
        <w:adjustRightInd w:val="0"/>
        <w:spacing w:after="0" w:line="240" w:lineRule="auto"/>
        <w:jc w:val="both"/>
        <w:rPr>
          <w:rFonts w:ascii="Times New Roman" w:hAnsi="Times New Roman" w:cs="Times New Roman"/>
          <w:spacing w:val="-5"/>
          <w:sz w:val="24"/>
          <w:szCs w:val="24"/>
          <w:lang w:eastAsia="ar-SA"/>
        </w:rPr>
      </w:pPr>
      <w:r w:rsidRPr="00FB47FF">
        <w:rPr>
          <w:rFonts w:ascii="Times New Roman" w:hAnsi="Times New Roman" w:cs="Times New Roman"/>
          <w:spacing w:val="-5"/>
          <w:sz w:val="24"/>
          <w:szCs w:val="24"/>
          <w:lang w:eastAsia="ar-SA"/>
        </w:rPr>
        <w:t xml:space="preserve">2. Нормы и рационы кормления сельскохозяйственных животных. Справочное  пособие. Под ред. акад. РАСХН А.П.Калашников, А.И.Клейменов и др. – М.:  </w:t>
      </w:r>
      <w:proofErr w:type="spellStart"/>
      <w:r w:rsidRPr="00FB47FF">
        <w:rPr>
          <w:rFonts w:ascii="Times New Roman" w:hAnsi="Times New Roman" w:cs="Times New Roman"/>
          <w:spacing w:val="-5"/>
          <w:sz w:val="24"/>
          <w:szCs w:val="24"/>
          <w:lang w:eastAsia="ar-SA"/>
        </w:rPr>
        <w:t>Агропромиздат</w:t>
      </w:r>
      <w:proofErr w:type="spellEnd"/>
      <w:r w:rsidRPr="00FB47FF">
        <w:rPr>
          <w:rFonts w:ascii="Times New Roman" w:hAnsi="Times New Roman" w:cs="Times New Roman"/>
          <w:spacing w:val="-5"/>
          <w:sz w:val="24"/>
          <w:szCs w:val="24"/>
          <w:lang w:eastAsia="ar-SA"/>
        </w:rPr>
        <w:t>. 2009</w:t>
      </w:r>
      <w:r>
        <w:rPr>
          <w:rFonts w:ascii="Times New Roman" w:hAnsi="Times New Roman" w:cs="Times New Roman"/>
          <w:spacing w:val="-5"/>
          <w:sz w:val="24"/>
          <w:szCs w:val="24"/>
          <w:lang w:eastAsia="ar-SA"/>
        </w:rPr>
        <w:t>.</w:t>
      </w:r>
    </w:p>
    <w:p w:rsidR="00FB47FF" w:rsidRDefault="00FB47FF" w:rsidP="00FB47FF">
      <w:pPr>
        <w:spacing w:after="0"/>
        <w:jc w:val="both"/>
        <w:rPr>
          <w:rFonts w:ascii="Times New Roman" w:hAnsi="Times New Roman" w:cs="Times New Roman"/>
          <w:spacing w:val="-5"/>
          <w:sz w:val="24"/>
          <w:szCs w:val="24"/>
        </w:rPr>
      </w:pPr>
      <w:r>
        <w:rPr>
          <w:rFonts w:ascii="Times New Roman" w:hAnsi="Times New Roman" w:cs="Times New Roman"/>
          <w:spacing w:val="-5"/>
          <w:sz w:val="24"/>
          <w:szCs w:val="24"/>
          <w:lang w:eastAsia="ar-SA"/>
        </w:rPr>
        <w:t>3</w:t>
      </w:r>
      <w:r w:rsidRPr="00FB47FF">
        <w:rPr>
          <w:rFonts w:ascii="Times New Roman" w:hAnsi="Times New Roman" w:cs="Times New Roman"/>
          <w:spacing w:val="-5"/>
          <w:sz w:val="24"/>
          <w:szCs w:val="24"/>
        </w:rPr>
        <w:t xml:space="preserve">. </w:t>
      </w:r>
      <w:proofErr w:type="spellStart"/>
      <w:r w:rsidRPr="00FB47FF">
        <w:rPr>
          <w:rFonts w:ascii="Times New Roman" w:hAnsi="Times New Roman" w:cs="Times New Roman"/>
          <w:spacing w:val="-5"/>
          <w:sz w:val="24"/>
          <w:szCs w:val="24"/>
        </w:rPr>
        <w:t>Погребняк</w:t>
      </w:r>
      <w:proofErr w:type="spellEnd"/>
      <w:r w:rsidRPr="00FB47FF">
        <w:rPr>
          <w:rFonts w:ascii="Times New Roman" w:hAnsi="Times New Roman" w:cs="Times New Roman"/>
          <w:spacing w:val="-5"/>
          <w:sz w:val="24"/>
          <w:szCs w:val="24"/>
        </w:rPr>
        <w:t xml:space="preserve"> А.И., </w:t>
      </w:r>
      <w:proofErr w:type="spellStart"/>
      <w:r w:rsidRPr="00FB47FF">
        <w:rPr>
          <w:rFonts w:ascii="Times New Roman" w:hAnsi="Times New Roman" w:cs="Times New Roman"/>
          <w:spacing w:val="-5"/>
          <w:sz w:val="24"/>
          <w:szCs w:val="24"/>
        </w:rPr>
        <w:t>Айсин</w:t>
      </w:r>
      <w:proofErr w:type="spellEnd"/>
      <w:r w:rsidRPr="00FB47FF">
        <w:rPr>
          <w:rFonts w:ascii="Times New Roman" w:hAnsi="Times New Roman" w:cs="Times New Roman"/>
          <w:spacing w:val="-5"/>
          <w:sz w:val="24"/>
          <w:szCs w:val="24"/>
        </w:rPr>
        <w:t xml:space="preserve"> М.Ж., </w:t>
      </w:r>
      <w:proofErr w:type="spellStart"/>
      <w:r w:rsidRPr="00FB47FF">
        <w:rPr>
          <w:rFonts w:ascii="Times New Roman" w:hAnsi="Times New Roman" w:cs="Times New Roman"/>
          <w:spacing w:val="-5"/>
          <w:sz w:val="24"/>
          <w:szCs w:val="24"/>
        </w:rPr>
        <w:t>Досмухамбето</w:t>
      </w:r>
      <w:r>
        <w:rPr>
          <w:rFonts w:ascii="Times New Roman" w:hAnsi="Times New Roman" w:cs="Times New Roman"/>
          <w:spacing w:val="-5"/>
          <w:sz w:val="24"/>
          <w:szCs w:val="24"/>
        </w:rPr>
        <w:t>в</w:t>
      </w:r>
      <w:proofErr w:type="spellEnd"/>
      <w:r>
        <w:rPr>
          <w:rFonts w:ascii="Times New Roman" w:hAnsi="Times New Roman" w:cs="Times New Roman"/>
          <w:spacing w:val="-5"/>
          <w:sz w:val="24"/>
          <w:szCs w:val="24"/>
        </w:rPr>
        <w:t xml:space="preserve"> А.Ж., Оценка питательности и </w:t>
      </w:r>
      <w:r w:rsidRPr="00FB47FF">
        <w:rPr>
          <w:rFonts w:ascii="Times New Roman" w:hAnsi="Times New Roman" w:cs="Times New Roman"/>
          <w:spacing w:val="-5"/>
          <w:sz w:val="24"/>
          <w:szCs w:val="24"/>
        </w:rPr>
        <w:t xml:space="preserve">качества кормов. – </w:t>
      </w:r>
      <w:proofErr w:type="spellStart"/>
      <w:r w:rsidRPr="00FB47FF">
        <w:rPr>
          <w:rFonts w:ascii="Times New Roman" w:hAnsi="Times New Roman" w:cs="Times New Roman"/>
          <w:spacing w:val="-5"/>
          <w:sz w:val="24"/>
          <w:szCs w:val="24"/>
        </w:rPr>
        <w:t>Костанай</w:t>
      </w:r>
      <w:proofErr w:type="spellEnd"/>
      <w:r w:rsidRPr="00FB47FF">
        <w:rPr>
          <w:rFonts w:ascii="Times New Roman" w:hAnsi="Times New Roman" w:cs="Times New Roman"/>
          <w:spacing w:val="-5"/>
          <w:sz w:val="24"/>
          <w:szCs w:val="24"/>
        </w:rPr>
        <w:t xml:space="preserve">: КГУ </w:t>
      </w:r>
      <w:proofErr w:type="spellStart"/>
      <w:r w:rsidRPr="00FB47FF">
        <w:rPr>
          <w:rFonts w:ascii="Times New Roman" w:hAnsi="Times New Roman" w:cs="Times New Roman"/>
          <w:spacing w:val="-5"/>
          <w:sz w:val="24"/>
          <w:szCs w:val="24"/>
        </w:rPr>
        <w:t>им.А.Байтурсынова</w:t>
      </w:r>
      <w:proofErr w:type="spellEnd"/>
      <w:r w:rsidRPr="00FB47FF">
        <w:rPr>
          <w:rFonts w:ascii="Times New Roman" w:hAnsi="Times New Roman" w:cs="Times New Roman"/>
          <w:spacing w:val="-5"/>
          <w:sz w:val="24"/>
          <w:szCs w:val="24"/>
        </w:rPr>
        <w:t xml:space="preserve">, 2006. - 80 с. </w:t>
      </w:r>
    </w:p>
    <w:p w:rsidR="00FB47FF" w:rsidRPr="00FB47FF" w:rsidRDefault="00FB47FF" w:rsidP="00FB47FF">
      <w:pPr>
        <w:jc w:val="both"/>
        <w:rPr>
          <w:rFonts w:ascii="Times New Roman" w:hAnsi="Times New Roman" w:cs="Times New Roman"/>
          <w:spacing w:val="-5"/>
          <w:sz w:val="24"/>
          <w:szCs w:val="24"/>
        </w:rPr>
      </w:pPr>
      <w:r>
        <w:rPr>
          <w:rFonts w:ascii="Times New Roman" w:hAnsi="Times New Roman" w:cs="Times New Roman"/>
          <w:spacing w:val="-5"/>
          <w:sz w:val="24"/>
          <w:szCs w:val="24"/>
        </w:rPr>
        <w:t>4</w:t>
      </w:r>
      <w:r w:rsidRPr="00FB47FF">
        <w:rPr>
          <w:rFonts w:ascii="Times New Roman" w:hAnsi="Times New Roman" w:cs="Times New Roman"/>
          <w:spacing w:val="-5"/>
          <w:sz w:val="24"/>
          <w:szCs w:val="24"/>
        </w:rPr>
        <w:t xml:space="preserve">. </w:t>
      </w:r>
      <w:proofErr w:type="spellStart"/>
      <w:r w:rsidRPr="00FB47FF">
        <w:rPr>
          <w:rFonts w:ascii="Times New Roman" w:hAnsi="Times New Roman" w:cs="Times New Roman"/>
          <w:spacing w:val="-5"/>
          <w:sz w:val="24"/>
          <w:szCs w:val="24"/>
        </w:rPr>
        <w:t>Погребняк</w:t>
      </w:r>
      <w:proofErr w:type="spellEnd"/>
      <w:r w:rsidRPr="00FB47FF">
        <w:rPr>
          <w:rFonts w:ascii="Times New Roman" w:hAnsi="Times New Roman" w:cs="Times New Roman"/>
          <w:spacing w:val="-5"/>
          <w:sz w:val="24"/>
          <w:szCs w:val="24"/>
        </w:rPr>
        <w:t xml:space="preserve"> А.И., </w:t>
      </w:r>
      <w:proofErr w:type="spellStart"/>
      <w:r w:rsidRPr="00FB47FF">
        <w:rPr>
          <w:rFonts w:ascii="Times New Roman" w:hAnsi="Times New Roman" w:cs="Times New Roman"/>
          <w:spacing w:val="-5"/>
          <w:sz w:val="24"/>
          <w:szCs w:val="24"/>
        </w:rPr>
        <w:t>Айсин</w:t>
      </w:r>
      <w:proofErr w:type="spellEnd"/>
      <w:r w:rsidRPr="00FB47FF">
        <w:rPr>
          <w:rFonts w:ascii="Times New Roman" w:hAnsi="Times New Roman" w:cs="Times New Roman"/>
          <w:spacing w:val="-5"/>
          <w:sz w:val="24"/>
          <w:szCs w:val="24"/>
        </w:rPr>
        <w:t xml:space="preserve"> М.Ж., </w:t>
      </w:r>
      <w:proofErr w:type="spellStart"/>
      <w:r w:rsidRPr="00FB47FF">
        <w:rPr>
          <w:rFonts w:ascii="Times New Roman" w:hAnsi="Times New Roman" w:cs="Times New Roman"/>
          <w:spacing w:val="-5"/>
          <w:sz w:val="24"/>
          <w:szCs w:val="24"/>
        </w:rPr>
        <w:t>Досмухамбетов</w:t>
      </w:r>
      <w:proofErr w:type="spellEnd"/>
      <w:r w:rsidRPr="00FB47FF">
        <w:rPr>
          <w:rFonts w:ascii="Times New Roman" w:hAnsi="Times New Roman" w:cs="Times New Roman"/>
          <w:spacing w:val="-5"/>
          <w:sz w:val="24"/>
          <w:szCs w:val="24"/>
        </w:rPr>
        <w:t xml:space="preserve"> А.Ж., Методические рекомендации для выполнения курсовой работы по кормлению с.-х. животных. – </w:t>
      </w:r>
      <w:proofErr w:type="spellStart"/>
      <w:r w:rsidRPr="00FB47FF">
        <w:rPr>
          <w:rFonts w:ascii="Times New Roman" w:hAnsi="Times New Roman" w:cs="Times New Roman"/>
          <w:spacing w:val="-5"/>
          <w:sz w:val="24"/>
          <w:szCs w:val="24"/>
        </w:rPr>
        <w:t>Костанай</w:t>
      </w:r>
      <w:proofErr w:type="spellEnd"/>
      <w:r w:rsidRPr="00FB47FF">
        <w:rPr>
          <w:rFonts w:ascii="Times New Roman" w:hAnsi="Times New Roman" w:cs="Times New Roman"/>
          <w:spacing w:val="-5"/>
          <w:sz w:val="24"/>
          <w:szCs w:val="24"/>
        </w:rPr>
        <w:t xml:space="preserve">: КГУ </w:t>
      </w:r>
      <w:proofErr w:type="spellStart"/>
      <w:r w:rsidRPr="00FB47FF">
        <w:rPr>
          <w:rFonts w:ascii="Times New Roman" w:hAnsi="Times New Roman" w:cs="Times New Roman"/>
          <w:spacing w:val="-5"/>
          <w:sz w:val="24"/>
          <w:szCs w:val="24"/>
        </w:rPr>
        <w:t>им.А.Байтурсынова</w:t>
      </w:r>
      <w:proofErr w:type="spellEnd"/>
      <w:r w:rsidRPr="00FB47FF">
        <w:rPr>
          <w:rFonts w:ascii="Times New Roman" w:hAnsi="Times New Roman" w:cs="Times New Roman"/>
          <w:spacing w:val="-5"/>
          <w:sz w:val="24"/>
          <w:szCs w:val="24"/>
        </w:rPr>
        <w:t>, 2006. - 24 с.</w:t>
      </w:r>
    </w:p>
    <w:p w:rsidR="00FB47FF" w:rsidRDefault="00FB47FF" w:rsidP="00F8261C">
      <w:pPr>
        <w:spacing w:after="0" w:line="240" w:lineRule="auto"/>
        <w:ind w:firstLine="284"/>
        <w:jc w:val="both"/>
        <w:rPr>
          <w:rFonts w:ascii="Times New Roman" w:eastAsia="Times New Roman" w:hAnsi="Times New Roman" w:cs="Times New Roman"/>
          <w:b/>
          <w:sz w:val="24"/>
          <w:szCs w:val="24"/>
          <w:lang w:eastAsia="ru-RU"/>
        </w:rPr>
      </w:pPr>
    </w:p>
    <w:p w:rsidR="0057054A" w:rsidRDefault="0057054A" w:rsidP="00F8261C">
      <w:pPr>
        <w:spacing w:after="0" w:line="240" w:lineRule="auto"/>
        <w:ind w:firstLine="284"/>
        <w:jc w:val="both"/>
        <w:rPr>
          <w:rFonts w:ascii="Times New Roman" w:eastAsia="Times New Roman" w:hAnsi="Times New Roman" w:cs="Times New Roman"/>
          <w:b/>
          <w:sz w:val="24"/>
          <w:szCs w:val="24"/>
          <w:lang w:eastAsia="ru-RU"/>
        </w:rPr>
      </w:pPr>
    </w:p>
    <w:p w:rsidR="0057054A" w:rsidRPr="0057054A" w:rsidRDefault="0057054A" w:rsidP="00FB47FF">
      <w:pPr>
        <w:spacing w:after="0" w:line="240" w:lineRule="auto"/>
        <w:ind w:firstLine="284"/>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 xml:space="preserve">Лекция 4. </w:t>
      </w:r>
      <w:r w:rsidRPr="0057054A">
        <w:rPr>
          <w:rFonts w:ascii="Times New Roman" w:hAnsi="Times New Roman" w:cs="Times New Roman"/>
          <w:b/>
          <w:sz w:val="24"/>
          <w:szCs w:val="24"/>
        </w:rPr>
        <w:t>Основные принципы нормированного кормления сельскохозяйственных животных</w:t>
      </w:r>
    </w:p>
    <w:p w:rsidR="0057054A" w:rsidRDefault="0057054A" w:rsidP="00F8261C">
      <w:pPr>
        <w:spacing w:after="0" w:line="240" w:lineRule="auto"/>
        <w:ind w:firstLine="284"/>
        <w:jc w:val="both"/>
        <w:rPr>
          <w:rFonts w:ascii="Times New Roman" w:eastAsia="Times New Roman" w:hAnsi="Times New Roman" w:cs="Times New Roman"/>
          <w:b/>
          <w:sz w:val="24"/>
          <w:szCs w:val="24"/>
          <w:lang w:eastAsia="ru-RU"/>
        </w:rPr>
      </w:pPr>
    </w:p>
    <w:p w:rsidR="00FB47FF" w:rsidRDefault="00FB47FF" w:rsidP="00FB47FF">
      <w:pPr>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w:t>
      </w:r>
    </w:p>
    <w:p w:rsidR="0057054A" w:rsidRPr="0057054A" w:rsidRDefault="0057054A" w:rsidP="00582277">
      <w:pPr>
        <w:spacing w:after="0" w:line="240" w:lineRule="auto"/>
        <w:ind w:right="150" w:firstLine="567"/>
        <w:rPr>
          <w:rFonts w:ascii="Times New Roman" w:eastAsia="Times New Roman" w:hAnsi="Times New Roman" w:cs="Times New Roman"/>
          <w:color w:val="000000"/>
          <w:sz w:val="24"/>
          <w:szCs w:val="24"/>
          <w:lang w:eastAsia="ru-RU"/>
        </w:rPr>
      </w:pPr>
      <w:r w:rsidRPr="0057054A">
        <w:rPr>
          <w:rFonts w:ascii="Times New Roman" w:eastAsia="Times New Roman" w:hAnsi="Times New Roman" w:cs="Times New Roman"/>
          <w:color w:val="000000"/>
          <w:sz w:val="24"/>
          <w:szCs w:val="24"/>
          <w:lang w:eastAsia="ru-RU"/>
        </w:rPr>
        <w:t>1. Потребность животных в ПВ и понятие о нормированном кормлении.</w:t>
      </w:r>
    </w:p>
    <w:p w:rsidR="0057054A" w:rsidRPr="0057054A" w:rsidRDefault="0057054A" w:rsidP="00582277">
      <w:pPr>
        <w:spacing w:after="0" w:line="240" w:lineRule="auto"/>
        <w:ind w:right="150" w:firstLine="567"/>
        <w:rPr>
          <w:rFonts w:ascii="Times New Roman" w:eastAsia="Times New Roman" w:hAnsi="Times New Roman" w:cs="Times New Roman"/>
          <w:color w:val="000000"/>
          <w:sz w:val="24"/>
          <w:szCs w:val="24"/>
          <w:lang w:eastAsia="ru-RU"/>
        </w:rPr>
      </w:pPr>
      <w:r w:rsidRPr="0057054A">
        <w:rPr>
          <w:rFonts w:ascii="Times New Roman" w:eastAsia="Times New Roman" w:hAnsi="Times New Roman" w:cs="Times New Roman"/>
          <w:color w:val="000000"/>
          <w:sz w:val="24"/>
          <w:szCs w:val="24"/>
          <w:lang w:eastAsia="ru-RU"/>
        </w:rPr>
        <w:t>2. Общие принципы составления полноценных рационов.</w:t>
      </w:r>
    </w:p>
    <w:p w:rsidR="0057054A" w:rsidRPr="0057054A" w:rsidRDefault="0057054A" w:rsidP="00582277">
      <w:pPr>
        <w:spacing w:after="0" w:line="240" w:lineRule="auto"/>
        <w:ind w:right="150" w:firstLine="567"/>
        <w:rPr>
          <w:rFonts w:ascii="Times New Roman" w:eastAsia="Times New Roman" w:hAnsi="Times New Roman" w:cs="Times New Roman"/>
          <w:color w:val="000000"/>
          <w:sz w:val="24"/>
          <w:szCs w:val="24"/>
          <w:lang w:eastAsia="ru-RU"/>
        </w:rPr>
      </w:pPr>
      <w:r w:rsidRPr="0057054A">
        <w:rPr>
          <w:rFonts w:ascii="Times New Roman" w:eastAsia="Times New Roman" w:hAnsi="Times New Roman" w:cs="Times New Roman"/>
          <w:color w:val="000000"/>
          <w:sz w:val="24"/>
          <w:szCs w:val="24"/>
          <w:lang w:eastAsia="ru-RU"/>
        </w:rPr>
        <w:t>3. Особенности организации кормовой базы.</w:t>
      </w:r>
    </w:p>
    <w:p w:rsidR="0057054A" w:rsidRPr="0057054A" w:rsidRDefault="0057054A" w:rsidP="00582277">
      <w:pPr>
        <w:spacing w:after="0" w:line="240" w:lineRule="auto"/>
        <w:ind w:right="150" w:firstLine="567"/>
        <w:rPr>
          <w:rFonts w:ascii="Times New Roman" w:eastAsia="Times New Roman" w:hAnsi="Times New Roman" w:cs="Times New Roman"/>
          <w:color w:val="000000"/>
          <w:sz w:val="24"/>
          <w:szCs w:val="24"/>
          <w:lang w:eastAsia="ru-RU"/>
        </w:rPr>
      </w:pPr>
      <w:r w:rsidRPr="0057054A">
        <w:rPr>
          <w:rFonts w:ascii="Times New Roman" w:eastAsia="Times New Roman" w:hAnsi="Times New Roman" w:cs="Times New Roman"/>
          <w:color w:val="000000"/>
          <w:sz w:val="24"/>
          <w:szCs w:val="24"/>
          <w:lang w:eastAsia="ru-RU"/>
        </w:rPr>
        <w:t>4. Технология кормления сельскохозяйственных животных.</w:t>
      </w:r>
    </w:p>
    <w:p w:rsidR="000118C1" w:rsidRPr="000118C1" w:rsidRDefault="000118C1" w:rsidP="00582277">
      <w:pPr>
        <w:spacing w:after="0" w:line="240" w:lineRule="auto"/>
        <w:ind w:right="150"/>
        <w:jc w:val="both"/>
        <w:rPr>
          <w:rFonts w:ascii="Times New Roman" w:eastAsia="Times New Roman" w:hAnsi="Times New Roman" w:cs="Times New Roman"/>
          <w:color w:val="000000"/>
          <w:sz w:val="24"/>
          <w:szCs w:val="24"/>
          <w:lang w:eastAsia="ru-RU"/>
        </w:rPr>
      </w:pP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1. Продуктивность и состояние здоровья сельскохозяйственных животных неразрывно связаны с процессами, протекающими в организме в результате обмена веществ, с притоком постоянного количества ПВ. При недостаточном или чрезмерном их поступлении в организм обмен веществ изменяется, нарушаются нормальные жизненные функции, развиваются различные заболевания и снижается продуктивность. В связи с этим необходимо знать потребность животных в питательных веществах, то есть знать количество веществ, необходимое для поддержания жизненных процессов в организме животного и получения от него продукции соответственного качества. Потребность животных в питательных веществах, установленная в экспериментах и проверенная на практике, служит основой для определения норм кормления животных.</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Нормой кормления считают количество ПВ и энергии, удовлетворяющее потребности животного, которые обусловлены его физиологическим состоянием и хозяйственным использованием.</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Кормовая норма-это количество ПВ и энергии, необходимое для получения планируемой продуктивности при наименьшем расходовании кормов и сохранении здоровья животных.</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Нормы кормления животных устанавливают исходя из их потребности в питательных веществах по следующим показателям:</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lastRenderedPageBreak/>
        <w:t>1)Для поддержания жизни – ПВ, расходуемые на работу внутренних органов (лёгкие, сердца, желудки и др.), поддержание тонуса скелетных мышц и нормальной температурой тела. Для КРС поддерживающая норма энергии составляет 1 к.ед. на 100 кг живой массы, а ПП – 90 г на 100 кг живой массы.</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2)На репродукцию.</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Воспроизводство – это основа увеличения поголовья, находящееся в прямой зависимости от питания, так как формирование половых клеток, оплодотворение, развитие эмбриона и половые функции взрослых животных определяются уровнем кормления. При недостаточном и не полноценном кормлении происходит ослабление жизненных функций клеток и органов тела, в том числе и половых. У самок прекращается овуляция, у самцов </w:t>
      </w:r>
      <w:proofErr w:type="spellStart"/>
      <w:r w:rsidRPr="000118C1">
        <w:rPr>
          <w:rFonts w:ascii="Times New Roman" w:eastAsia="Times New Roman" w:hAnsi="Times New Roman" w:cs="Times New Roman"/>
          <w:color w:val="000000"/>
          <w:sz w:val="24"/>
          <w:szCs w:val="24"/>
          <w:lang w:eastAsia="ru-RU"/>
        </w:rPr>
        <w:t>спермиогенез</w:t>
      </w:r>
      <w:proofErr w:type="spellEnd"/>
      <w:r w:rsidRPr="000118C1">
        <w:rPr>
          <w:rFonts w:ascii="Times New Roman" w:eastAsia="Times New Roman" w:hAnsi="Times New Roman" w:cs="Times New Roman"/>
          <w:color w:val="000000"/>
          <w:sz w:val="24"/>
          <w:szCs w:val="24"/>
          <w:lang w:eastAsia="ru-RU"/>
        </w:rPr>
        <w:t>, у молодых животных наблюдается позднее половое развитие и т.д. Перекорм, ожирение также оказывает отрицательное влияние на репродукцию животных и производителей.</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Для стельных коров необходимо организовать кормление так, чтобы происходило нормальное развитие плода, нормальное течение беременности и хорошее состояние здоровья матери. У беременных усиливаются процессы ассимиляции (т.е. усвоения ПВ). Особенно в последнюю треть беременности примерно на 20-40%, а в среднем на 11-14% от поддерживающей нормы. Поэтому потребность в ПВ увеличивается в 1,5 раза, на репродукцию дополнительно увеличивают кормовую норму для КРС с 6-7 месяца стельности на 0,5 к.ед. и 50 г ПП на голову</w:t>
      </w:r>
      <w:proofErr w:type="gramStart"/>
      <w:r w:rsidRPr="000118C1">
        <w:rPr>
          <w:rFonts w:ascii="Times New Roman" w:eastAsia="Times New Roman" w:hAnsi="Times New Roman" w:cs="Times New Roman"/>
          <w:color w:val="000000"/>
          <w:sz w:val="24"/>
          <w:szCs w:val="24"/>
          <w:lang w:eastAsia="ru-RU"/>
        </w:rPr>
        <w:t>.</w:t>
      </w:r>
      <w:proofErr w:type="gramEnd"/>
      <w:r w:rsidRPr="000118C1">
        <w:rPr>
          <w:rFonts w:ascii="Times New Roman" w:eastAsia="Times New Roman" w:hAnsi="Times New Roman" w:cs="Times New Roman"/>
          <w:color w:val="000000"/>
          <w:sz w:val="24"/>
          <w:szCs w:val="24"/>
          <w:lang w:eastAsia="ru-RU"/>
        </w:rPr>
        <w:t xml:space="preserve"> </w:t>
      </w:r>
      <w:proofErr w:type="gramStart"/>
      <w:r w:rsidRPr="000118C1">
        <w:rPr>
          <w:rFonts w:ascii="Times New Roman" w:eastAsia="Times New Roman" w:hAnsi="Times New Roman" w:cs="Times New Roman"/>
          <w:color w:val="000000"/>
          <w:sz w:val="24"/>
          <w:szCs w:val="24"/>
          <w:lang w:eastAsia="ru-RU"/>
        </w:rPr>
        <w:t>а</w:t>
      </w:r>
      <w:proofErr w:type="gramEnd"/>
      <w:r w:rsidRPr="000118C1">
        <w:rPr>
          <w:rFonts w:ascii="Times New Roman" w:eastAsia="Times New Roman" w:hAnsi="Times New Roman" w:cs="Times New Roman"/>
          <w:color w:val="000000"/>
          <w:sz w:val="24"/>
          <w:szCs w:val="24"/>
          <w:lang w:eastAsia="ru-RU"/>
        </w:rPr>
        <w:t xml:space="preserve"> также потребность в других ПВ.</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Производители должны быть в здоровых заводских кондициях (средней упитанности). Поэтому в период использования уровень кормления увеличивают на 2-3 к.ед.</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3) На рост молодых животных. У молодняка процессы ассимиляции преобладают над диссимиляцией, что приводит к росту тканей организма. Поэтому для молодых коров уровень кормления увеличивают на каждые 100 г прироста на 0,5 </w:t>
      </w:r>
      <w:proofErr w:type="spellStart"/>
      <w:r w:rsidRPr="000118C1">
        <w:rPr>
          <w:rFonts w:ascii="Times New Roman" w:eastAsia="Times New Roman" w:hAnsi="Times New Roman" w:cs="Times New Roman"/>
          <w:color w:val="000000"/>
          <w:sz w:val="24"/>
          <w:szCs w:val="24"/>
          <w:lang w:eastAsia="ru-RU"/>
        </w:rPr>
        <w:t>к</w:t>
      </w:r>
      <w:proofErr w:type="gramStart"/>
      <w:r w:rsidRPr="000118C1">
        <w:rPr>
          <w:rFonts w:ascii="Times New Roman" w:eastAsia="Times New Roman" w:hAnsi="Times New Roman" w:cs="Times New Roman"/>
          <w:color w:val="000000"/>
          <w:sz w:val="24"/>
          <w:szCs w:val="24"/>
          <w:lang w:eastAsia="ru-RU"/>
        </w:rPr>
        <w:t>.е</w:t>
      </w:r>
      <w:proofErr w:type="gramEnd"/>
      <w:r w:rsidRPr="000118C1">
        <w:rPr>
          <w:rFonts w:ascii="Times New Roman" w:eastAsia="Times New Roman" w:hAnsi="Times New Roman" w:cs="Times New Roman"/>
          <w:color w:val="000000"/>
          <w:sz w:val="24"/>
          <w:szCs w:val="24"/>
          <w:lang w:eastAsia="ru-RU"/>
        </w:rPr>
        <w:t>д</w:t>
      </w:r>
      <w:proofErr w:type="spellEnd"/>
      <w:r w:rsidRPr="000118C1">
        <w:rPr>
          <w:rFonts w:ascii="Times New Roman" w:eastAsia="Times New Roman" w:hAnsi="Times New Roman" w:cs="Times New Roman"/>
          <w:color w:val="000000"/>
          <w:sz w:val="24"/>
          <w:szCs w:val="24"/>
          <w:lang w:eastAsia="ru-RU"/>
        </w:rPr>
        <w:t xml:space="preserve"> и 50 г ПП.</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4) На образование продукции. На образование молока расходуется большое количество питательных веществ. Например, с молоком, продуцируемым высокопродуктивной коровы за одну лактацию, может </w:t>
      </w:r>
      <w:proofErr w:type="gramStart"/>
      <w:r w:rsidRPr="000118C1">
        <w:rPr>
          <w:rFonts w:ascii="Times New Roman" w:eastAsia="Times New Roman" w:hAnsi="Times New Roman" w:cs="Times New Roman"/>
          <w:color w:val="000000"/>
          <w:sz w:val="24"/>
          <w:szCs w:val="24"/>
          <w:lang w:eastAsia="ru-RU"/>
        </w:rPr>
        <w:t>выделится</w:t>
      </w:r>
      <w:proofErr w:type="gramEnd"/>
      <w:r w:rsidRPr="000118C1">
        <w:rPr>
          <w:rFonts w:ascii="Times New Roman" w:eastAsia="Times New Roman" w:hAnsi="Times New Roman" w:cs="Times New Roman"/>
          <w:color w:val="000000"/>
          <w:sz w:val="24"/>
          <w:szCs w:val="24"/>
          <w:lang w:eastAsia="ru-RU"/>
        </w:rPr>
        <w:t xml:space="preserve"> больше сухого вещества, чем его содержится в теле животного ( при удое 5000 кг примерно 600 кг СВ).Состав молока, т.е. его качество зависит от питания. Таким образом на образование молока кормовую норму увеличивают на 0,5 </w:t>
      </w:r>
      <w:proofErr w:type="spellStart"/>
      <w:r w:rsidRPr="000118C1">
        <w:rPr>
          <w:rFonts w:ascii="Times New Roman" w:eastAsia="Times New Roman" w:hAnsi="Times New Roman" w:cs="Times New Roman"/>
          <w:color w:val="000000"/>
          <w:sz w:val="24"/>
          <w:szCs w:val="24"/>
          <w:lang w:eastAsia="ru-RU"/>
        </w:rPr>
        <w:t>к</w:t>
      </w:r>
      <w:proofErr w:type="gramStart"/>
      <w:r w:rsidRPr="000118C1">
        <w:rPr>
          <w:rFonts w:ascii="Times New Roman" w:eastAsia="Times New Roman" w:hAnsi="Times New Roman" w:cs="Times New Roman"/>
          <w:color w:val="000000"/>
          <w:sz w:val="24"/>
          <w:szCs w:val="24"/>
          <w:lang w:eastAsia="ru-RU"/>
        </w:rPr>
        <w:t>.е</w:t>
      </w:r>
      <w:proofErr w:type="gramEnd"/>
      <w:r w:rsidRPr="000118C1">
        <w:rPr>
          <w:rFonts w:ascii="Times New Roman" w:eastAsia="Times New Roman" w:hAnsi="Times New Roman" w:cs="Times New Roman"/>
          <w:color w:val="000000"/>
          <w:sz w:val="24"/>
          <w:szCs w:val="24"/>
          <w:lang w:eastAsia="ru-RU"/>
        </w:rPr>
        <w:t>д</w:t>
      </w:r>
      <w:proofErr w:type="spellEnd"/>
      <w:r w:rsidRPr="000118C1">
        <w:rPr>
          <w:rFonts w:ascii="Times New Roman" w:eastAsia="Times New Roman" w:hAnsi="Times New Roman" w:cs="Times New Roman"/>
          <w:color w:val="000000"/>
          <w:sz w:val="24"/>
          <w:szCs w:val="24"/>
          <w:lang w:eastAsia="ru-RU"/>
        </w:rPr>
        <w:t xml:space="preserve"> и 60 г ПП на каждый кг молока 4% жирности.</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2. Нормированное кормление животных разных видов в зависимости от их потребностей в энергии и ПВ, а также от назначения и продуктивности является одной из основных задач науки о кормлении.</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Существующие нормы кормления рассчитаны на высокую продуктивность животных. Сохранение их здоровья, долголетний срок службы, высокую плодовитость при рациональном использовании кормов. Таким образом кормление, согласованное с потребностями животных по всем нормируемым питательным веществам называется сбалансированным</w:t>
      </w:r>
      <w:proofErr w:type="gramStart"/>
      <w:r w:rsidRPr="000118C1">
        <w:rPr>
          <w:rFonts w:ascii="Times New Roman" w:eastAsia="Times New Roman" w:hAnsi="Times New Roman" w:cs="Times New Roman"/>
          <w:color w:val="000000"/>
          <w:sz w:val="24"/>
          <w:szCs w:val="24"/>
          <w:lang w:eastAsia="ru-RU"/>
        </w:rPr>
        <w:t xml:space="preserve"> .</w:t>
      </w:r>
      <w:proofErr w:type="gramEnd"/>
      <w:r w:rsidRPr="000118C1">
        <w:rPr>
          <w:rFonts w:ascii="Times New Roman" w:eastAsia="Times New Roman" w:hAnsi="Times New Roman" w:cs="Times New Roman"/>
          <w:color w:val="000000"/>
          <w:sz w:val="24"/>
          <w:szCs w:val="24"/>
          <w:lang w:eastAsia="ru-RU"/>
        </w:rPr>
        <w:t xml:space="preserve"> суточный набор кормов, соответствующий по питательности кормовой норме называют рационом. Он должен состоять из кормов, соответствующих природе и вкусу животных, а также их физиологическому состоянию. Основа рациона должна состоять из наиболее дешёвых, производимых в хозяйстве кормов. Объём рациона должен быть таким, чтобы животное чувствовало сытость, но в то же время не было остатков кормов.</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Рацион, полностью отвечающий потребностям животных по содержанию всех ПВ, называют сбалансированным или полноценным. Рацион анализируется по следующим показателям:</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1. Уровень общего питания – количество к.ед., приходящее на 100 кг живой массы животного.</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lastRenderedPageBreak/>
        <w:t xml:space="preserve">2. Уровень протеинового питания - количество ПП, приходящегося на 1 </w:t>
      </w:r>
      <w:proofErr w:type="spellStart"/>
      <w:r w:rsidRPr="000118C1">
        <w:rPr>
          <w:rFonts w:ascii="Times New Roman" w:eastAsia="Times New Roman" w:hAnsi="Times New Roman" w:cs="Times New Roman"/>
          <w:color w:val="000000"/>
          <w:sz w:val="24"/>
          <w:szCs w:val="24"/>
          <w:lang w:eastAsia="ru-RU"/>
        </w:rPr>
        <w:t>к</w:t>
      </w:r>
      <w:proofErr w:type="gramStart"/>
      <w:r w:rsidRPr="000118C1">
        <w:rPr>
          <w:rFonts w:ascii="Times New Roman" w:eastAsia="Times New Roman" w:hAnsi="Times New Roman" w:cs="Times New Roman"/>
          <w:color w:val="000000"/>
          <w:sz w:val="24"/>
          <w:szCs w:val="24"/>
          <w:lang w:eastAsia="ru-RU"/>
        </w:rPr>
        <w:t>.е</w:t>
      </w:r>
      <w:proofErr w:type="gramEnd"/>
      <w:r w:rsidRPr="000118C1">
        <w:rPr>
          <w:rFonts w:ascii="Times New Roman" w:eastAsia="Times New Roman" w:hAnsi="Times New Roman" w:cs="Times New Roman"/>
          <w:color w:val="000000"/>
          <w:sz w:val="24"/>
          <w:szCs w:val="24"/>
          <w:lang w:eastAsia="ru-RU"/>
        </w:rPr>
        <w:t>д</w:t>
      </w:r>
      <w:proofErr w:type="spellEnd"/>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3. Уровень минерального и витаминного питания – количество </w:t>
      </w:r>
      <w:proofErr w:type="spellStart"/>
      <w:r w:rsidRPr="000118C1">
        <w:rPr>
          <w:rFonts w:ascii="Times New Roman" w:eastAsia="Times New Roman" w:hAnsi="Times New Roman" w:cs="Times New Roman"/>
          <w:color w:val="000000"/>
          <w:sz w:val="24"/>
          <w:szCs w:val="24"/>
          <w:lang w:eastAsia="ru-RU"/>
        </w:rPr>
        <w:t>Са</w:t>
      </w:r>
      <w:proofErr w:type="spellEnd"/>
      <w:r w:rsidRPr="000118C1">
        <w:rPr>
          <w:rFonts w:ascii="Times New Roman" w:eastAsia="Times New Roman" w:hAnsi="Times New Roman" w:cs="Times New Roman"/>
          <w:color w:val="000000"/>
          <w:sz w:val="24"/>
          <w:szCs w:val="24"/>
          <w:lang w:eastAsia="ru-RU"/>
        </w:rPr>
        <w:t xml:space="preserve"> и Р, витаминов, приходящихся на 1 к.ед. (или на 100 кг живой массы).</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4. Уровень клетчатки – содержание сырой клетчатки в % от СВ рациона.</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5.Уровень жира – содержание сырого жира в % от СВ не меньше 2%.</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6.</w:t>
      </w:r>
      <w:proofErr w:type="gramStart"/>
      <w:r w:rsidRPr="000118C1">
        <w:rPr>
          <w:rFonts w:ascii="Times New Roman" w:eastAsia="Times New Roman" w:hAnsi="Times New Roman" w:cs="Times New Roman"/>
          <w:color w:val="000000"/>
          <w:sz w:val="24"/>
          <w:szCs w:val="24"/>
          <w:lang w:eastAsia="ru-RU"/>
        </w:rPr>
        <w:t>Сахаро-протеиновое</w:t>
      </w:r>
      <w:proofErr w:type="gramEnd"/>
      <w:r w:rsidRPr="000118C1">
        <w:rPr>
          <w:rFonts w:ascii="Times New Roman" w:eastAsia="Times New Roman" w:hAnsi="Times New Roman" w:cs="Times New Roman"/>
          <w:color w:val="000000"/>
          <w:sz w:val="24"/>
          <w:szCs w:val="24"/>
          <w:lang w:eastAsia="ru-RU"/>
        </w:rPr>
        <w:t xml:space="preserve"> отношение – соотношение между сахаром рациона и ПП. Нормальное </w:t>
      </w:r>
      <w:proofErr w:type="spellStart"/>
      <w:r w:rsidRPr="000118C1">
        <w:rPr>
          <w:rFonts w:ascii="Times New Roman" w:eastAsia="Times New Roman" w:hAnsi="Times New Roman" w:cs="Times New Roman"/>
          <w:color w:val="000000"/>
          <w:sz w:val="24"/>
          <w:szCs w:val="24"/>
          <w:lang w:eastAsia="ru-RU"/>
        </w:rPr>
        <w:t>сахаро-протеиновое</w:t>
      </w:r>
      <w:proofErr w:type="spellEnd"/>
      <w:r w:rsidRPr="000118C1">
        <w:rPr>
          <w:rFonts w:ascii="Times New Roman" w:eastAsia="Times New Roman" w:hAnsi="Times New Roman" w:cs="Times New Roman"/>
          <w:color w:val="000000"/>
          <w:sz w:val="24"/>
          <w:szCs w:val="24"/>
          <w:lang w:eastAsia="ru-RU"/>
        </w:rPr>
        <w:t xml:space="preserve"> отношение должно быть в пределах 1:1 (летнее),</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1:1,5 (зимнее), что обеспечивает оптимальные условия для жизнедеятельности рубцовой микрофлоры и поэтому учитывается только у жвачных.</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7. Структура рациона – соотношение различных групп кормов в % от его общей питательности. Она у разных видов животных изменяется в зависимости от физиологического состояния и может служить основанием при планировании потребности в кормах и составлении рационов.</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8. Тип кормления – определённое, </w:t>
      </w:r>
      <w:proofErr w:type="spellStart"/>
      <w:r w:rsidRPr="000118C1">
        <w:rPr>
          <w:rFonts w:ascii="Times New Roman" w:eastAsia="Times New Roman" w:hAnsi="Times New Roman" w:cs="Times New Roman"/>
          <w:color w:val="000000"/>
          <w:sz w:val="24"/>
          <w:szCs w:val="24"/>
          <w:lang w:eastAsia="ru-RU"/>
        </w:rPr>
        <w:t>твёрдоустановившееся</w:t>
      </w:r>
      <w:proofErr w:type="spellEnd"/>
      <w:r w:rsidRPr="000118C1">
        <w:rPr>
          <w:rFonts w:ascii="Times New Roman" w:eastAsia="Times New Roman" w:hAnsi="Times New Roman" w:cs="Times New Roman"/>
          <w:color w:val="000000"/>
          <w:sz w:val="24"/>
          <w:szCs w:val="24"/>
          <w:lang w:eastAsia="ru-RU"/>
        </w:rPr>
        <w:t xml:space="preserve"> соотношение различных групп кормов в рационе </w:t>
      </w:r>
      <w:proofErr w:type="gramStart"/>
      <w:r w:rsidRPr="000118C1">
        <w:rPr>
          <w:rFonts w:ascii="Times New Roman" w:eastAsia="Times New Roman" w:hAnsi="Times New Roman" w:cs="Times New Roman"/>
          <w:color w:val="000000"/>
          <w:sz w:val="24"/>
          <w:szCs w:val="24"/>
          <w:lang w:eastAsia="ru-RU"/>
        </w:rPr>
        <w:t xml:space="preserve">( </w:t>
      </w:r>
      <w:proofErr w:type="gramEnd"/>
      <w:r w:rsidRPr="000118C1">
        <w:rPr>
          <w:rFonts w:ascii="Times New Roman" w:eastAsia="Times New Roman" w:hAnsi="Times New Roman" w:cs="Times New Roman"/>
          <w:color w:val="000000"/>
          <w:sz w:val="24"/>
          <w:szCs w:val="24"/>
          <w:lang w:eastAsia="ru-RU"/>
        </w:rPr>
        <w:t>зависит в первую очередь от хозяйственных и природно-климатических условий). В зависимости от преобладания того или иного корма в рационе различают сенной, сенажный, силосный, корнеплодный, концентратный и другие типы.</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У КРС определение типа кормления зависит от удельного веса </w:t>
      </w:r>
      <w:proofErr w:type="spellStart"/>
      <w:r w:rsidRPr="000118C1">
        <w:rPr>
          <w:rFonts w:ascii="Times New Roman" w:eastAsia="Times New Roman" w:hAnsi="Times New Roman" w:cs="Times New Roman"/>
          <w:color w:val="000000"/>
          <w:sz w:val="24"/>
          <w:szCs w:val="24"/>
          <w:lang w:eastAsia="ru-RU"/>
        </w:rPr>
        <w:t>концетратов</w:t>
      </w:r>
      <w:proofErr w:type="spellEnd"/>
      <w:r w:rsidRPr="000118C1">
        <w:rPr>
          <w:rFonts w:ascii="Times New Roman" w:eastAsia="Times New Roman" w:hAnsi="Times New Roman" w:cs="Times New Roman"/>
          <w:color w:val="000000"/>
          <w:sz w:val="24"/>
          <w:szCs w:val="24"/>
          <w:lang w:eastAsia="ru-RU"/>
        </w:rPr>
        <w:t xml:space="preserve"> в рационе.</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1) Объёмистый 0-9% от питательности рациона или 100 и менее г /1 кг мол.</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2) </w:t>
      </w:r>
      <w:proofErr w:type="spellStart"/>
      <w:r w:rsidRPr="000118C1">
        <w:rPr>
          <w:rFonts w:ascii="Times New Roman" w:eastAsia="Times New Roman" w:hAnsi="Times New Roman" w:cs="Times New Roman"/>
          <w:color w:val="000000"/>
          <w:sz w:val="24"/>
          <w:szCs w:val="24"/>
          <w:lang w:eastAsia="ru-RU"/>
        </w:rPr>
        <w:t>Малоконцетратный</w:t>
      </w:r>
      <w:proofErr w:type="spellEnd"/>
      <w:r w:rsidRPr="000118C1">
        <w:rPr>
          <w:rFonts w:ascii="Times New Roman" w:eastAsia="Times New Roman" w:hAnsi="Times New Roman" w:cs="Times New Roman"/>
          <w:color w:val="000000"/>
          <w:sz w:val="24"/>
          <w:szCs w:val="24"/>
          <w:lang w:eastAsia="ru-RU"/>
        </w:rPr>
        <w:t xml:space="preserve"> 10-24% от питательности или 105-220 г/1 кг молока.</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3) </w:t>
      </w:r>
      <w:proofErr w:type="spellStart"/>
      <w:r w:rsidRPr="000118C1">
        <w:rPr>
          <w:rFonts w:ascii="Times New Roman" w:eastAsia="Times New Roman" w:hAnsi="Times New Roman" w:cs="Times New Roman"/>
          <w:color w:val="000000"/>
          <w:sz w:val="24"/>
          <w:szCs w:val="24"/>
          <w:lang w:eastAsia="ru-RU"/>
        </w:rPr>
        <w:t>Полуконцентратный</w:t>
      </w:r>
      <w:proofErr w:type="spellEnd"/>
      <w:r w:rsidRPr="000118C1">
        <w:rPr>
          <w:rFonts w:ascii="Times New Roman" w:eastAsia="Times New Roman" w:hAnsi="Times New Roman" w:cs="Times New Roman"/>
          <w:color w:val="000000"/>
          <w:sz w:val="24"/>
          <w:szCs w:val="24"/>
          <w:lang w:eastAsia="ru-RU"/>
        </w:rPr>
        <w:t xml:space="preserve"> 25-39%, или 230-360 г.</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4) Концентратный более 40%, или 400 г и более.</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Концентратный тип кормления может быть применён для высокопродуктивных коров в первые 2-3 месяца лактации при раздое. В последующем необходимо постепенно переводить коров на </w:t>
      </w:r>
      <w:proofErr w:type="spellStart"/>
      <w:r w:rsidRPr="000118C1">
        <w:rPr>
          <w:rFonts w:ascii="Times New Roman" w:eastAsia="Times New Roman" w:hAnsi="Times New Roman" w:cs="Times New Roman"/>
          <w:color w:val="000000"/>
          <w:sz w:val="24"/>
          <w:szCs w:val="24"/>
          <w:lang w:eastAsia="ru-RU"/>
        </w:rPr>
        <w:t>полуконцентратное</w:t>
      </w:r>
      <w:proofErr w:type="spellEnd"/>
      <w:r w:rsidRPr="000118C1">
        <w:rPr>
          <w:rFonts w:ascii="Times New Roman" w:eastAsia="Times New Roman" w:hAnsi="Times New Roman" w:cs="Times New Roman"/>
          <w:color w:val="000000"/>
          <w:sz w:val="24"/>
          <w:szCs w:val="24"/>
          <w:lang w:eastAsia="ru-RU"/>
        </w:rPr>
        <w:t xml:space="preserve"> и </w:t>
      </w:r>
      <w:proofErr w:type="spellStart"/>
      <w:r w:rsidRPr="000118C1">
        <w:rPr>
          <w:rFonts w:ascii="Times New Roman" w:eastAsia="Times New Roman" w:hAnsi="Times New Roman" w:cs="Times New Roman"/>
          <w:color w:val="000000"/>
          <w:sz w:val="24"/>
          <w:szCs w:val="24"/>
          <w:lang w:eastAsia="ru-RU"/>
        </w:rPr>
        <w:t>малоконцентратное</w:t>
      </w:r>
      <w:proofErr w:type="spellEnd"/>
      <w:r w:rsidRPr="000118C1">
        <w:rPr>
          <w:rFonts w:ascii="Times New Roman" w:eastAsia="Times New Roman" w:hAnsi="Times New Roman" w:cs="Times New Roman"/>
          <w:color w:val="000000"/>
          <w:sz w:val="24"/>
          <w:szCs w:val="24"/>
          <w:lang w:eastAsia="ru-RU"/>
        </w:rPr>
        <w:t xml:space="preserve"> кормление как наиболее оптимальное.</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9. Оплата корма продукцией – характеризует зоотехническую эффективность использования рациона и выражается выходом продукции на 100 затраченных к.ед. Однако, на практике более удобно пользоваться другим показателем – затратой к.ед. на единицу полученной продукции.</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При хорошем качестве кормов и полноценном кормлении затраты кормов на единицу полученной продукции лежат в пределах физиологически обоснованных норм и составляют:</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1.На 1 кг молока – 1-0,9 к.ед.</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2.На 1 кг говядины (молодняка) – 6,5-7 к.ед.</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3.На 1 кг говядины (</w:t>
      </w:r>
      <w:proofErr w:type="spellStart"/>
      <w:r w:rsidRPr="000118C1">
        <w:rPr>
          <w:rFonts w:ascii="Times New Roman" w:eastAsia="Times New Roman" w:hAnsi="Times New Roman" w:cs="Times New Roman"/>
          <w:color w:val="000000"/>
          <w:sz w:val="24"/>
          <w:szCs w:val="24"/>
          <w:lang w:eastAsia="ru-RU"/>
        </w:rPr>
        <w:t>взр</w:t>
      </w:r>
      <w:proofErr w:type="gramStart"/>
      <w:r w:rsidRPr="000118C1">
        <w:rPr>
          <w:rFonts w:ascii="Times New Roman" w:eastAsia="Times New Roman" w:hAnsi="Times New Roman" w:cs="Times New Roman"/>
          <w:color w:val="000000"/>
          <w:sz w:val="24"/>
          <w:szCs w:val="24"/>
          <w:lang w:eastAsia="ru-RU"/>
        </w:rPr>
        <w:t>.с</w:t>
      </w:r>
      <w:proofErr w:type="gramEnd"/>
      <w:r w:rsidRPr="000118C1">
        <w:rPr>
          <w:rFonts w:ascii="Times New Roman" w:eastAsia="Times New Roman" w:hAnsi="Times New Roman" w:cs="Times New Roman"/>
          <w:color w:val="000000"/>
          <w:sz w:val="24"/>
          <w:szCs w:val="24"/>
          <w:lang w:eastAsia="ru-RU"/>
        </w:rPr>
        <w:t>кота</w:t>
      </w:r>
      <w:proofErr w:type="spellEnd"/>
      <w:r w:rsidRPr="000118C1">
        <w:rPr>
          <w:rFonts w:ascii="Times New Roman" w:eastAsia="Times New Roman" w:hAnsi="Times New Roman" w:cs="Times New Roman"/>
          <w:color w:val="000000"/>
          <w:sz w:val="24"/>
          <w:szCs w:val="24"/>
          <w:lang w:eastAsia="ru-RU"/>
        </w:rPr>
        <w:t>) – 10-11 к.ед.</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4.На 1 кг свинины при беконном и мясном откорме – 4,5 к.ед.</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5.На 1 кг свинины при сальном откорме – 6-8 к.ед.</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3. Обеспечить полноценное, сбалансированное по питательным веществам кормление сельскохозяйственных животных возможно только при организации хорошо сбалансированного производства кормов. Практически процесс обеспечения животноводства кормами должен начинаться в каждом хозяйстве с разработки годового плана-заказа на производство кормов по объёму и ассортименту, а также с планирования площадей сельскохозяйственных угодий под их производство.</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Для этого в каждом хозяйстве необходимо иметь кормовой баланс- т.е. сопоставление потребности животных в кормах с их количеством в хозяйстве и реальными возможностями дополнительных поступлений кормов.</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А также кормовые планы – расчёт потребности в кормах на год или другой период по отдельным видам, в натуре (весовых ед.), к.ед. и ПП. Кормовой план служит планом-заказом при определение нужных площадей посевов культур на корм и необходимого </w:t>
      </w:r>
      <w:r w:rsidRPr="000118C1">
        <w:rPr>
          <w:rFonts w:ascii="Times New Roman" w:eastAsia="Times New Roman" w:hAnsi="Times New Roman" w:cs="Times New Roman"/>
          <w:color w:val="000000"/>
          <w:sz w:val="24"/>
          <w:szCs w:val="24"/>
          <w:lang w:eastAsia="ru-RU"/>
        </w:rPr>
        <w:lastRenderedPageBreak/>
        <w:t xml:space="preserve">поступления кормов из вне. Для составления кормового баланса и плана составляют оборот стада, рассчитывают </w:t>
      </w:r>
      <w:proofErr w:type="spellStart"/>
      <w:r w:rsidRPr="000118C1">
        <w:rPr>
          <w:rFonts w:ascii="Times New Roman" w:eastAsia="Times New Roman" w:hAnsi="Times New Roman" w:cs="Times New Roman"/>
          <w:color w:val="000000"/>
          <w:sz w:val="24"/>
          <w:szCs w:val="24"/>
          <w:lang w:eastAsia="ru-RU"/>
        </w:rPr>
        <w:t>кормодни</w:t>
      </w:r>
      <w:proofErr w:type="spellEnd"/>
      <w:r w:rsidRPr="000118C1">
        <w:rPr>
          <w:rFonts w:ascii="Times New Roman" w:eastAsia="Times New Roman" w:hAnsi="Times New Roman" w:cs="Times New Roman"/>
          <w:color w:val="000000"/>
          <w:sz w:val="24"/>
          <w:szCs w:val="24"/>
          <w:lang w:eastAsia="ru-RU"/>
        </w:rPr>
        <w:t xml:space="preserve"> и продуктивность по разным группам животных на каждый месяц. Долее по каждой группе животных составляют средние суточные рациона на 1 голову. А затем начисляют месячную, сезонную </w:t>
      </w:r>
      <w:proofErr w:type="gramStart"/>
      <w:r w:rsidRPr="000118C1">
        <w:rPr>
          <w:rFonts w:ascii="Times New Roman" w:eastAsia="Times New Roman" w:hAnsi="Times New Roman" w:cs="Times New Roman"/>
          <w:color w:val="000000"/>
          <w:sz w:val="24"/>
          <w:szCs w:val="24"/>
          <w:lang w:eastAsia="ru-RU"/>
        </w:rPr>
        <w:t xml:space="preserve">( </w:t>
      </w:r>
      <w:proofErr w:type="gramEnd"/>
      <w:r w:rsidRPr="000118C1">
        <w:rPr>
          <w:rFonts w:ascii="Times New Roman" w:eastAsia="Times New Roman" w:hAnsi="Times New Roman" w:cs="Times New Roman"/>
          <w:color w:val="000000"/>
          <w:sz w:val="24"/>
          <w:szCs w:val="24"/>
          <w:lang w:eastAsia="ru-RU"/>
        </w:rPr>
        <w:t>на летний и зимний период ) и годовую потребность в кормах.</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Потребность в кормах можно рассчитать 3 способами:</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1.На основе научно-разработанных норм расхода кормов по видам (в натуре) на 1 голову по половозрастным группам скота с учётом продуктивности путём умножения их на среднегодовое поголовье в соответствии с оборотом стада.</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Расход корма на 1 голову (кг) * среднегодовое поголовье.</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2. Умножением кормовых затрат кормов (в к.ед.) на производство единицы продукции на количество планируемой продукции.</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Определив общую потребность в к.ед. по группам скота, на основе структуры рациона рассчитывают потребность по видам кормов. И в соответствии с содержанием к.ед. в 1 кг корма определяют потребность кормов по видам в натуре.</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При расчёте кормов на календарный год более широко применяют первый способ, а второй способ используют при расчёте потребности в кормах от урожая планируемого года до урожая будущего года.</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3. По годовым нормам кормления животных на 1 условную голову. При этом всё поголовье переводится по коэффициенту в условные головы.</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4. Одно из основных условий, определяющих уровень эффективности использования кормов – скармливание их в составе рационов, сбалансированных по всем основным элементам питания, в соответствии с кормами кормления. Соблюдение принципа сбалансированности рациона по основным элементам позволяет на 15-50 % повысить отдачу кормов.</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В наибольшей степени на продуктивность оказывает влияние содержание в рационах протеина. Недостаток и избыток протеина нежелательны. В этом и др. случае у животных отмечаются нарушения обмена веществ и снижение продуктивности. По отдельным периодам года обеспеченность протеина неодинакова. Летом чаще отмечается его избыток в связи с высоким содержанием в зелёных кормах. Зимой м /б дефицит протеина. Уровень его при недостатке можно повысить введением в рацион травяной резки, сена, сенажа (особенно из бобовых культур или злаково-бобовых смесей). При обработке соломы жидким аммиаком в скирдах или траншеях количество протеина повышается в 3-5 раз. В некоторых случаях для покрытия дефицита протеина целесообразно использовать синтетические вещества (карбамид, бикарбонат аммония, </w:t>
      </w:r>
      <w:proofErr w:type="spellStart"/>
      <w:r w:rsidRPr="000118C1">
        <w:rPr>
          <w:rFonts w:ascii="Times New Roman" w:eastAsia="Times New Roman" w:hAnsi="Times New Roman" w:cs="Times New Roman"/>
          <w:color w:val="000000"/>
          <w:sz w:val="24"/>
          <w:szCs w:val="24"/>
          <w:lang w:eastAsia="ru-RU"/>
        </w:rPr>
        <w:t>диаммонитрофосфат</w:t>
      </w:r>
      <w:proofErr w:type="spellEnd"/>
      <w:r w:rsidRPr="000118C1">
        <w:rPr>
          <w:rFonts w:ascii="Times New Roman" w:eastAsia="Times New Roman" w:hAnsi="Times New Roman" w:cs="Times New Roman"/>
          <w:color w:val="000000"/>
          <w:sz w:val="24"/>
          <w:szCs w:val="24"/>
          <w:lang w:eastAsia="ru-RU"/>
        </w:rPr>
        <w:t xml:space="preserve"> и др.).</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Большое значение в питании мол</w:t>
      </w:r>
      <w:proofErr w:type="gramStart"/>
      <w:r w:rsidRPr="000118C1">
        <w:rPr>
          <w:rFonts w:ascii="Times New Roman" w:eastAsia="Times New Roman" w:hAnsi="Times New Roman" w:cs="Times New Roman"/>
          <w:color w:val="000000"/>
          <w:sz w:val="24"/>
          <w:szCs w:val="24"/>
          <w:lang w:eastAsia="ru-RU"/>
        </w:rPr>
        <w:t>.</w:t>
      </w:r>
      <w:proofErr w:type="gramEnd"/>
      <w:r w:rsidRPr="000118C1">
        <w:rPr>
          <w:rFonts w:ascii="Times New Roman" w:eastAsia="Times New Roman" w:hAnsi="Times New Roman" w:cs="Times New Roman"/>
          <w:color w:val="000000"/>
          <w:sz w:val="24"/>
          <w:szCs w:val="24"/>
          <w:lang w:eastAsia="ru-RU"/>
        </w:rPr>
        <w:t xml:space="preserve"> </w:t>
      </w:r>
      <w:proofErr w:type="gramStart"/>
      <w:r w:rsidRPr="000118C1">
        <w:rPr>
          <w:rFonts w:ascii="Times New Roman" w:eastAsia="Times New Roman" w:hAnsi="Times New Roman" w:cs="Times New Roman"/>
          <w:color w:val="000000"/>
          <w:sz w:val="24"/>
          <w:szCs w:val="24"/>
          <w:lang w:eastAsia="ru-RU"/>
        </w:rPr>
        <w:t>с</w:t>
      </w:r>
      <w:proofErr w:type="gramEnd"/>
      <w:r w:rsidRPr="000118C1">
        <w:rPr>
          <w:rFonts w:ascii="Times New Roman" w:eastAsia="Times New Roman" w:hAnsi="Times New Roman" w:cs="Times New Roman"/>
          <w:color w:val="000000"/>
          <w:sz w:val="24"/>
          <w:szCs w:val="24"/>
          <w:lang w:eastAsia="ru-RU"/>
        </w:rPr>
        <w:t>кота имеют легкопереваримые углеводы (сахар, крахмал ), за счёт которых восполняется до 70% энергии и они являются основными предшественниками молока. Для лучшего использования ПВ и нормального течения обменных процессов в рационах коров в ср. на 100 г ПП должно приходится 100 г сахара (1:1).</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Лучшие источники сахара – кормовая свекла и патока. Однако и в грубых кормах (тр</w:t>
      </w:r>
      <w:proofErr w:type="gramStart"/>
      <w:r w:rsidRPr="000118C1">
        <w:rPr>
          <w:rFonts w:ascii="Times New Roman" w:eastAsia="Times New Roman" w:hAnsi="Times New Roman" w:cs="Times New Roman"/>
          <w:color w:val="000000"/>
          <w:sz w:val="24"/>
          <w:szCs w:val="24"/>
          <w:lang w:eastAsia="ru-RU"/>
        </w:rPr>
        <w:t>.р</w:t>
      </w:r>
      <w:proofErr w:type="gramEnd"/>
      <w:r w:rsidRPr="000118C1">
        <w:rPr>
          <w:rFonts w:ascii="Times New Roman" w:eastAsia="Times New Roman" w:hAnsi="Times New Roman" w:cs="Times New Roman"/>
          <w:color w:val="000000"/>
          <w:sz w:val="24"/>
          <w:szCs w:val="24"/>
          <w:lang w:eastAsia="ru-RU"/>
        </w:rPr>
        <w:t>езка и сено) достаточно сахара (до 80 г в тр. резке и 55-63 г в сене естественной сушки). Оптимальное количество патоки – 1,0-1,5 кг на 1 голову.</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Существенное значение в эффективном использовании кормов имеют минеральные вещества. В соответствии с новыми нормами следует балансировать рационы по 13 макро и микроэлементам. Важная минеральная подкормка для КРС-поваренная соль; в некоторых случаях нужны чисто ка</w:t>
      </w:r>
      <w:r w:rsidR="00FB47FF">
        <w:rPr>
          <w:rFonts w:ascii="Times New Roman" w:eastAsia="Times New Roman" w:hAnsi="Times New Roman" w:cs="Times New Roman"/>
          <w:color w:val="000000"/>
          <w:sz w:val="24"/>
          <w:szCs w:val="24"/>
          <w:lang w:eastAsia="ru-RU"/>
        </w:rPr>
        <w:t xml:space="preserve">льциевые подкормки – мел; кроме </w:t>
      </w:r>
      <w:r w:rsidRPr="000118C1">
        <w:rPr>
          <w:rFonts w:ascii="Times New Roman" w:eastAsia="Times New Roman" w:hAnsi="Times New Roman" w:cs="Times New Roman"/>
          <w:color w:val="000000"/>
          <w:sz w:val="24"/>
          <w:szCs w:val="24"/>
          <w:lang w:eastAsia="ru-RU"/>
        </w:rPr>
        <w:t>того в хозяйствах можно готовить комплексные подкормки с учётом дефицита отдельных элементов в кормах.</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lastRenderedPageBreak/>
        <w:t>Для удовлетворения потребности в витаминах в зимний период животным скармливают сено, сенаж и силос высокого качества, травяные брикеты и гранулы их люцерны и клевера, морковь, хвойную муку, добавляют концентраты витаминов А, Д, Е.</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Высокие требования предъявляют не только к общему уровню отдельных ПВ в кормах, но и качеству этих ПВ, их доступности для организма.</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Большое влияние на доступность для организма ПВ оказывает технология заготовки кормов, т.е. только строгое соблюдение технологических режимов приготовления кормов обеспечит высокую сохранность в них ПВ.</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Эффективность использования кормов в значительной мере определяется физиологическим состоянием животного, условиями ухода и содержания. Известно, что высокопродуктивные животные используют энер</w:t>
      </w:r>
      <w:r w:rsidR="00FB47FF">
        <w:rPr>
          <w:rFonts w:ascii="Times New Roman" w:eastAsia="Times New Roman" w:hAnsi="Times New Roman" w:cs="Times New Roman"/>
          <w:color w:val="000000"/>
          <w:sz w:val="24"/>
          <w:szCs w:val="24"/>
          <w:lang w:eastAsia="ru-RU"/>
        </w:rPr>
        <w:t>гию корма более эффективно. Так</w:t>
      </w:r>
      <w:r w:rsidRPr="000118C1">
        <w:rPr>
          <w:rFonts w:ascii="Times New Roman" w:eastAsia="Times New Roman" w:hAnsi="Times New Roman" w:cs="Times New Roman"/>
          <w:color w:val="000000"/>
          <w:sz w:val="24"/>
          <w:szCs w:val="24"/>
          <w:lang w:eastAsia="ru-RU"/>
        </w:rPr>
        <w:t xml:space="preserve">, корова с удоем 5000 кг использует энергию корма на 28-30%, а с удоем 2500 кг – только на 15-18%. </w:t>
      </w:r>
      <w:r w:rsidR="00FB47FF">
        <w:rPr>
          <w:rFonts w:ascii="Times New Roman" w:eastAsia="Times New Roman" w:hAnsi="Times New Roman" w:cs="Times New Roman"/>
          <w:color w:val="000000"/>
          <w:sz w:val="24"/>
          <w:szCs w:val="24"/>
          <w:lang w:eastAsia="ru-RU"/>
        </w:rPr>
        <w:t>т</w:t>
      </w:r>
      <w:r w:rsidRPr="000118C1">
        <w:rPr>
          <w:rFonts w:ascii="Times New Roman" w:eastAsia="Times New Roman" w:hAnsi="Times New Roman" w:cs="Times New Roman"/>
          <w:color w:val="000000"/>
          <w:sz w:val="24"/>
          <w:szCs w:val="24"/>
          <w:lang w:eastAsia="ru-RU"/>
        </w:rPr>
        <w:t xml:space="preserve">.е. недокорм высокопродуктивных животных является как причиной </w:t>
      </w:r>
      <w:proofErr w:type="spellStart"/>
      <w:r w:rsidRPr="000118C1">
        <w:rPr>
          <w:rFonts w:ascii="Times New Roman" w:eastAsia="Times New Roman" w:hAnsi="Times New Roman" w:cs="Times New Roman"/>
          <w:color w:val="000000"/>
          <w:sz w:val="24"/>
          <w:szCs w:val="24"/>
          <w:lang w:eastAsia="ru-RU"/>
        </w:rPr>
        <w:t>недополучения</w:t>
      </w:r>
      <w:proofErr w:type="spellEnd"/>
      <w:r w:rsidRPr="000118C1">
        <w:rPr>
          <w:rFonts w:ascii="Times New Roman" w:eastAsia="Times New Roman" w:hAnsi="Times New Roman" w:cs="Times New Roman"/>
          <w:color w:val="000000"/>
          <w:sz w:val="24"/>
          <w:szCs w:val="24"/>
          <w:lang w:eastAsia="ru-RU"/>
        </w:rPr>
        <w:t xml:space="preserve"> животноводческой продукции, так и значительного перерасхода кормов. Убыточно держать малопродуктивную корову, но ещё более убыточно плохо кормить высокопродуктивную.</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Производство продукции будет наиболее эффективно в том случае, если все ПВ корма поступают в организм одновременно и в определённом соотношении. Лучше скармливать корма животным в виде смеси, сбалансированным по всем элементам питания.</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В составе смеси корма дополняют друг друга по недостающим элементам, при этом повышается их переваримость и использование, что повышает эффективность каждого корма на 15-20%.</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Использование «дополняющего действия» кормов при оптимальном их сочетании позволяет наиболее экономно расходовать дефицитные и дорогостоящие корма, особенно концентраты, искусственно высушенные корма и корма животного происхождения.</w:t>
      </w:r>
    </w:p>
    <w:p w:rsidR="000118C1" w:rsidRPr="000118C1" w:rsidRDefault="000118C1" w:rsidP="00582277">
      <w:pPr>
        <w:spacing w:after="0" w:line="240" w:lineRule="auto"/>
        <w:ind w:right="150" w:firstLine="426"/>
        <w:jc w:val="both"/>
        <w:rPr>
          <w:rFonts w:ascii="Times New Roman" w:eastAsia="Times New Roman" w:hAnsi="Times New Roman" w:cs="Times New Roman"/>
          <w:color w:val="000000"/>
          <w:sz w:val="24"/>
          <w:szCs w:val="24"/>
          <w:lang w:eastAsia="ru-RU"/>
        </w:rPr>
      </w:pPr>
      <w:r w:rsidRPr="000118C1">
        <w:rPr>
          <w:rFonts w:ascii="Times New Roman" w:eastAsia="Times New Roman" w:hAnsi="Times New Roman" w:cs="Times New Roman"/>
          <w:color w:val="000000"/>
          <w:sz w:val="24"/>
          <w:szCs w:val="24"/>
          <w:lang w:eastAsia="ru-RU"/>
        </w:rPr>
        <w:t xml:space="preserve">Таким образом решающее значение для рационального использования кормов имеет подготовка их к скармливанию. Подготовка повышает </w:t>
      </w:r>
      <w:proofErr w:type="spellStart"/>
      <w:r w:rsidRPr="000118C1">
        <w:rPr>
          <w:rFonts w:ascii="Times New Roman" w:eastAsia="Times New Roman" w:hAnsi="Times New Roman" w:cs="Times New Roman"/>
          <w:color w:val="000000"/>
          <w:sz w:val="24"/>
          <w:szCs w:val="24"/>
          <w:lang w:eastAsia="ru-RU"/>
        </w:rPr>
        <w:t>поедаемость</w:t>
      </w:r>
      <w:proofErr w:type="spellEnd"/>
      <w:r w:rsidRPr="000118C1">
        <w:rPr>
          <w:rFonts w:ascii="Times New Roman" w:eastAsia="Times New Roman" w:hAnsi="Times New Roman" w:cs="Times New Roman"/>
          <w:color w:val="000000"/>
          <w:sz w:val="24"/>
          <w:szCs w:val="24"/>
          <w:lang w:eastAsia="ru-RU"/>
        </w:rPr>
        <w:t xml:space="preserve"> кормов, переваримость, использования ПВ, улучшает технологические свойства и обеззараживает.</w:t>
      </w:r>
    </w:p>
    <w:p w:rsidR="00491B36" w:rsidRPr="00582277" w:rsidRDefault="00491B36" w:rsidP="00582277">
      <w:pPr>
        <w:spacing w:after="0"/>
        <w:ind w:firstLine="426"/>
        <w:jc w:val="both"/>
        <w:rPr>
          <w:rFonts w:ascii="Times New Roman" w:hAnsi="Times New Roman" w:cs="Times New Roman"/>
          <w:sz w:val="24"/>
          <w:szCs w:val="24"/>
        </w:rPr>
      </w:pPr>
    </w:p>
    <w:p w:rsidR="00FB47FF" w:rsidRDefault="00FB47FF" w:rsidP="00FB47FF">
      <w:pPr>
        <w:autoSpaceDE w:val="0"/>
        <w:autoSpaceDN w:val="0"/>
        <w:adjustRightInd w:val="0"/>
        <w:spacing w:after="0" w:line="240" w:lineRule="auto"/>
        <w:ind w:firstLine="426"/>
        <w:jc w:val="center"/>
        <w:rPr>
          <w:rFonts w:ascii="Times New Roman" w:hAnsi="Times New Roman" w:cs="Times New Roman"/>
          <w:bCs/>
          <w:sz w:val="24"/>
          <w:szCs w:val="24"/>
        </w:rPr>
      </w:pPr>
      <w:r>
        <w:rPr>
          <w:rFonts w:ascii="Times New Roman" w:hAnsi="Times New Roman" w:cs="Times New Roman"/>
          <w:bCs/>
          <w:sz w:val="24"/>
          <w:szCs w:val="24"/>
        </w:rPr>
        <w:t>Список литературы</w:t>
      </w:r>
    </w:p>
    <w:p w:rsidR="00FB47FF" w:rsidRDefault="00FB47FF" w:rsidP="00FB47FF">
      <w:pPr>
        <w:autoSpaceDE w:val="0"/>
        <w:autoSpaceDN w:val="0"/>
        <w:adjustRightInd w:val="0"/>
        <w:spacing w:after="0" w:line="240" w:lineRule="auto"/>
        <w:ind w:firstLine="426"/>
        <w:jc w:val="center"/>
        <w:rPr>
          <w:rFonts w:ascii="Times New Roman" w:hAnsi="Times New Roman" w:cs="Times New Roman"/>
          <w:bCs/>
          <w:sz w:val="24"/>
          <w:szCs w:val="24"/>
        </w:rPr>
      </w:pPr>
    </w:p>
    <w:p w:rsidR="00FB47FF" w:rsidRPr="00FB47FF" w:rsidRDefault="00FB47FF" w:rsidP="00FB47FF">
      <w:pPr>
        <w:pStyle w:val="2"/>
        <w:spacing w:after="0" w:line="240" w:lineRule="auto"/>
        <w:jc w:val="both"/>
        <w:rPr>
          <w:rFonts w:ascii="Times New Roman" w:hAnsi="Times New Roman" w:cs="Times New Roman"/>
          <w:spacing w:val="-5"/>
          <w:sz w:val="24"/>
          <w:szCs w:val="24"/>
          <w:lang w:eastAsia="ar-SA"/>
        </w:rPr>
      </w:pPr>
      <w:r w:rsidRPr="00FB47FF">
        <w:rPr>
          <w:rFonts w:ascii="Times New Roman" w:hAnsi="Times New Roman" w:cs="Times New Roman"/>
          <w:spacing w:val="-5"/>
          <w:sz w:val="24"/>
          <w:szCs w:val="24"/>
          <w:lang w:eastAsia="ar-SA"/>
        </w:rPr>
        <w:t>1. Богданов Г.А., Кормление сельскохозяйственных животных. – Учебник. – М.: Колос, 2010.</w:t>
      </w:r>
    </w:p>
    <w:p w:rsidR="00FB47FF" w:rsidRPr="00FB47FF" w:rsidRDefault="00FB47FF" w:rsidP="00FB47FF">
      <w:pPr>
        <w:autoSpaceDE w:val="0"/>
        <w:autoSpaceDN w:val="0"/>
        <w:adjustRightInd w:val="0"/>
        <w:spacing w:after="0" w:line="240" w:lineRule="auto"/>
        <w:jc w:val="both"/>
        <w:rPr>
          <w:rFonts w:ascii="Times New Roman" w:hAnsi="Times New Roman" w:cs="Times New Roman"/>
          <w:spacing w:val="-5"/>
          <w:sz w:val="24"/>
          <w:szCs w:val="24"/>
          <w:lang w:eastAsia="ar-SA"/>
        </w:rPr>
      </w:pPr>
      <w:r w:rsidRPr="00FB47FF">
        <w:rPr>
          <w:rFonts w:ascii="Times New Roman" w:hAnsi="Times New Roman" w:cs="Times New Roman"/>
          <w:spacing w:val="-5"/>
          <w:sz w:val="24"/>
          <w:szCs w:val="24"/>
          <w:lang w:eastAsia="ar-SA"/>
        </w:rPr>
        <w:t xml:space="preserve">2. Нормы и рационы кормления сельскохозяйственных животных. Справочное  пособие. Под ред. акад. РАСХН А.П.Калашников, А.И.Клейменов и др. – М.:  </w:t>
      </w:r>
      <w:proofErr w:type="spellStart"/>
      <w:r w:rsidRPr="00FB47FF">
        <w:rPr>
          <w:rFonts w:ascii="Times New Roman" w:hAnsi="Times New Roman" w:cs="Times New Roman"/>
          <w:spacing w:val="-5"/>
          <w:sz w:val="24"/>
          <w:szCs w:val="24"/>
          <w:lang w:eastAsia="ar-SA"/>
        </w:rPr>
        <w:t>Агропромиздат</w:t>
      </w:r>
      <w:proofErr w:type="spellEnd"/>
      <w:r w:rsidRPr="00FB47FF">
        <w:rPr>
          <w:rFonts w:ascii="Times New Roman" w:hAnsi="Times New Roman" w:cs="Times New Roman"/>
          <w:spacing w:val="-5"/>
          <w:sz w:val="24"/>
          <w:szCs w:val="24"/>
          <w:lang w:eastAsia="ar-SA"/>
        </w:rPr>
        <w:t>. 2009</w:t>
      </w:r>
      <w:r>
        <w:rPr>
          <w:rFonts w:ascii="Times New Roman" w:hAnsi="Times New Roman" w:cs="Times New Roman"/>
          <w:spacing w:val="-5"/>
          <w:sz w:val="24"/>
          <w:szCs w:val="24"/>
          <w:lang w:eastAsia="ar-SA"/>
        </w:rPr>
        <w:t>.</w:t>
      </w:r>
    </w:p>
    <w:p w:rsidR="00FB47FF" w:rsidRDefault="00FB47FF" w:rsidP="00FB47FF">
      <w:pPr>
        <w:spacing w:after="0"/>
        <w:jc w:val="both"/>
        <w:rPr>
          <w:rFonts w:ascii="Times New Roman" w:hAnsi="Times New Roman" w:cs="Times New Roman"/>
          <w:spacing w:val="-5"/>
          <w:sz w:val="24"/>
          <w:szCs w:val="24"/>
        </w:rPr>
      </w:pPr>
      <w:r>
        <w:rPr>
          <w:rFonts w:ascii="Times New Roman" w:hAnsi="Times New Roman" w:cs="Times New Roman"/>
          <w:spacing w:val="-5"/>
          <w:sz w:val="24"/>
          <w:szCs w:val="24"/>
          <w:lang w:eastAsia="ar-SA"/>
        </w:rPr>
        <w:t>3</w:t>
      </w:r>
      <w:r w:rsidRPr="00FB47FF">
        <w:rPr>
          <w:rFonts w:ascii="Times New Roman" w:hAnsi="Times New Roman" w:cs="Times New Roman"/>
          <w:spacing w:val="-5"/>
          <w:sz w:val="24"/>
          <w:szCs w:val="24"/>
        </w:rPr>
        <w:t xml:space="preserve">. </w:t>
      </w:r>
      <w:proofErr w:type="spellStart"/>
      <w:r w:rsidRPr="00FB47FF">
        <w:rPr>
          <w:rFonts w:ascii="Times New Roman" w:hAnsi="Times New Roman" w:cs="Times New Roman"/>
          <w:spacing w:val="-5"/>
          <w:sz w:val="24"/>
          <w:szCs w:val="24"/>
        </w:rPr>
        <w:t>Погребняк</w:t>
      </w:r>
      <w:proofErr w:type="spellEnd"/>
      <w:r w:rsidRPr="00FB47FF">
        <w:rPr>
          <w:rFonts w:ascii="Times New Roman" w:hAnsi="Times New Roman" w:cs="Times New Roman"/>
          <w:spacing w:val="-5"/>
          <w:sz w:val="24"/>
          <w:szCs w:val="24"/>
        </w:rPr>
        <w:t xml:space="preserve"> А.И., </w:t>
      </w:r>
      <w:proofErr w:type="spellStart"/>
      <w:r w:rsidRPr="00FB47FF">
        <w:rPr>
          <w:rFonts w:ascii="Times New Roman" w:hAnsi="Times New Roman" w:cs="Times New Roman"/>
          <w:spacing w:val="-5"/>
          <w:sz w:val="24"/>
          <w:szCs w:val="24"/>
        </w:rPr>
        <w:t>Айсин</w:t>
      </w:r>
      <w:proofErr w:type="spellEnd"/>
      <w:r w:rsidRPr="00FB47FF">
        <w:rPr>
          <w:rFonts w:ascii="Times New Roman" w:hAnsi="Times New Roman" w:cs="Times New Roman"/>
          <w:spacing w:val="-5"/>
          <w:sz w:val="24"/>
          <w:szCs w:val="24"/>
        </w:rPr>
        <w:t xml:space="preserve"> М.Ж., </w:t>
      </w:r>
      <w:proofErr w:type="spellStart"/>
      <w:r w:rsidRPr="00FB47FF">
        <w:rPr>
          <w:rFonts w:ascii="Times New Roman" w:hAnsi="Times New Roman" w:cs="Times New Roman"/>
          <w:spacing w:val="-5"/>
          <w:sz w:val="24"/>
          <w:szCs w:val="24"/>
        </w:rPr>
        <w:t>Досмухамбето</w:t>
      </w:r>
      <w:r>
        <w:rPr>
          <w:rFonts w:ascii="Times New Roman" w:hAnsi="Times New Roman" w:cs="Times New Roman"/>
          <w:spacing w:val="-5"/>
          <w:sz w:val="24"/>
          <w:szCs w:val="24"/>
        </w:rPr>
        <w:t>в</w:t>
      </w:r>
      <w:proofErr w:type="spellEnd"/>
      <w:r>
        <w:rPr>
          <w:rFonts w:ascii="Times New Roman" w:hAnsi="Times New Roman" w:cs="Times New Roman"/>
          <w:spacing w:val="-5"/>
          <w:sz w:val="24"/>
          <w:szCs w:val="24"/>
        </w:rPr>
        <w:t xml:space="preserve"> А.Ж., Оценка питательности и </w:t>
      </w:r>
      <w:r w:rsidRPr="00FB47FF">
        <w:rPr>
          <w:rFonts w:ascii="Times New Roman" w:hAnsi="Times New Roman" w:cs="Times New Roman"/>
          <w:spacing w:val="-5"/>
          <w:sz w:val="24"/>
          <w:szCs w:val="24"/>
        </w:rPr>
        <w:t xml:space="preserve">качества кормов. – </w:t>
      </w:r>
      <w:proofErr w:type="spellStart"/>
      <w:r w:rsidRPr="00FB47FF">
        <w:rPr>
          <w:rFonts w:ascii="Times New Roman" w:hAnsi="Times New Roman" w:cs="Times New Roman"/>
          <w:spacing w:val="-5"/>
          <w:sz w:val="24"/>
          <w:szCs w:val="24"/>
        </w:rPr>
        <w:t>Костанай</w:t>
      </w:r>
      <w:proofErr w:type="spellEnd"/>
      <w:r w:rsidRPr="00FB47FF">
        <w:rPr>
          <w:rFonts w:ascii="Times New Roman" w:hAnsi="Times New Roman" w:cs="Times New Roman"/>
          <w:spacing w:val="-5"/>
          <w:sz w:val="24"/>
          <w:szCs w:val="24"/>
        </w:rPr>
        <w:t xml:space="preserve">: КГУ </w:t>
      </w:r>
      <w:proofErr w:type="spellStart"/>
      <w:r w:rsidRPr="00FB47FF">
        <w:rPr>
          <w:rFonts w:ascii="Times New Roman" w:hAnsi="Times New Roman" w:cs="Times New Roman"/>
          <w:spacing w:val="-5"/>
          <w:sz w:val="24"/>
          <w:szCs w:val="24"/>
        </w:rPr>
        <w:t>им.А.Байтурсынова</w:t>
      </w:r>
      <w:proofErr w:type="spellEnd"/>
      <w:r w:rsidRPr="00FB47FF">
        <w:rPr>
          <w:rFonts w:ascii="Times New Roman" w:hAnsi="Times New Roman" w:cs="Times New Roman"/>
          <w:spacing w:val="-5"/>
          <w:sz w:val="24"/>
          <w:szCs w:val="24"/>
        </w:rPr>
        <w:t xml:space="preserve">, 2006. - 80 с. </w:t>
      </w:r>
    </w:p>
    <w:p w:rsidR="000118C1" w:rsidRPr="00FB47FF" w:rsidRDefault="00FB47FF" w:rsidP="00FB47FF">
      <w:pPr>
        <w:jc w:val="both"/>
        <w:rPr>
          <w:rFonts w:ascii="Times New Roman" w:hAnsi="Times New Roman" w:cs="Times New Roman"/>
          <w:spacing w:val="-5"/>
          <w:sz w:val="24"/>
          <w:szCs w:val="24"/>
        </w:rPr>
      </w:pPr>
      <w:r>
        <w:rPr>
          <w:rFonts w:ascii="Times New Roman" w:hAnsi="Times New Roman" w:cs="Times New Roman"/>
          <w:spacing w:val="-5"/>
          <w:sz w:val="24"/>
          <w:szCs w:val="24"/>
        </w:rPr>
        <w:t>4</w:t>
      </w:r>
      <w:r w:rsidRPr="00FB47FF">
        <w:rPr>
          <w:rFonts w:ascii="Times New Roman" w:hAnsi="Times New Roman" w:cs="Times New Roman"/>
          <w:spacing w:val="-5"/>
          <w:sz w:val="24"/>
          <w:szCs w:val="24"/>
        </w:rPr>
        <w:t xml:space="preserve">. </w:t>
      </w:r>
      <w:proofErr w:type="spellStart"/>
      <w:r w:rsidRPr="00FB47FF">
        <w:rPr>
          <w:rFonts w:ascii="Times New Roman" w:hAnsi="Times New Roman" w:cs="Times New Roman"/>
          <w:spacing w:val="-5"/>
          <w:sz w:val="24"/>
          <w:szCs w:val="24"/>
        </w:rPr>
        <w:t>Погребняк</w:t>
      </w:r>
      <w:proofErr w:type="spellEnd"/>
      <w:r w:rsidRPr="00FB47FF">
        <w:rPr>
          <w:rFonts w:ascii="Times New Roman" w:hAnsi="Times New Roman" w:cs="Times New Roman"/>
          <w:spacing w:val="-5"/>
          <w:sz w:val="24"/>
          <w:szCs w:val="24"/>
        </w:rPr>
        <w:t xml:space="preserve"> А.И., </w:t>
      </w:r>
      <w:proofErr w:type="spellStart"/>
      <w:r w:rsidRPr="00FB47FF">
        <w:rPr>
          <w:rFonts w:ascii="Times New Roman" w:hAnsi="Times New Roman" w:cs="Times New Roman"/>
          <w:spacing w:val="-5"/>
          <w:sz w:val="24"/>
          <w:szCs w:val="24"/>
        </w:rPr>
        <w:t>Айсин</w:t>
      </w:r>
      <w:proofErr w:type="spellEnd"/>
      <w:r w:rsidRPr="00FB47FF">
        <w:rPr>
          <w:rFonts w:ascii="Times New Roman" w:hAnsi="Times New Roman" w:cs="Times New Roman"/>
          <w:spacing w:val="-5"/>
          <w:sz w:val="24"/>
          <w:szCs w:val="24"/>
        </w:rPr>
        <w:t xml:space="preserve"> М.Ж., </w:t>
      </w:r>
      <w:proofErr w:type="spellStart"/>
      <w:r w:rsidRPr="00FB47FF">
        <w:rPr>
          <w:rFonts w:ascii="Times New Roman" w:hAnsi="Times New Roman" w:cs="Times New Roman"/>
          <w:spacing w:val="-5"/>
          <w:sz w:val="24"/>
          <w:szCs w:val="24"/>
        </w:rPr>
        <w:t>Досмухамбетов</w:t>
      </w:r>
      <w:proofErr w:type="spellEnd"/>
      <w:r w:rsidRPr="00FB47FF">
        <w:rPr>
          <w:rFonts w:ascii="Times New Roman" w:hAnsi="Times New Roman" w:cs="Times New Roman"/>
          <w:spacing w:val="-5"/>
          <w:sz w:val="24"/>
          <w:szCs w:val="24"/>
        </w:rPr>
        <w:t xml:space="preserve"> А.Ж., Методические рекомендации для выполнения курсовой работы по кормлению с.-х. животных. – </w:t>
      </w:r>
      <w:proofErr w:type="spellStart"/>
      <w:r w:rsidRPr="00FB47FF">
        <w:rPr>
          <w:rFonts w:ascii="Times New Roman" w:hAnsi="Times New Roman" w:cs="Times New Roman"/>
          <w:spacing w:val="-5"/>
          <w:sz w:val="24"/>
          <w:szCs w:val="24"/>
        </w:rPr>
        <w:t>Костанай</w:t>
      </w:r>
      <w:proofErr w:type="spellEnd"/>
      <w:r w:rsidRPr="00FB47FF">
        <w:rPr>
          <w:rFonts w:ascii="Times New Roman" w:hAnsi="Times New Roman" w:cs="Times New Roman"/>
          <w:spacing w:val="-5"/>
          <w:sz w:val="24"/>
          <w:szCs w:val="24"/>
        </w:rPr>
        <w:t xml:space="preserve">: КГУ </w:t>
      </w:r>
      <w:proofErr w:type="spellStart"/>
      <w:r w:rsidRPr="00FB47FF">
        <w:rPr>
          <w:rFonts w:ascii="Times New Roman" w:hAnsi="Times New Roman" w:cs="Times New Roman"/>
          <w:spacing w:val="-5"/>
          <w:sz w:val="24"/>
          <w:szCs w:val="24"/>
        </w:rPr>
        <w:t>им.А.Байтурсынова</w:t>
      </w:r>
      <w:proofErr w:type="spellEnd"/>
      <w:r w:rsidRPr="00FB47FF">
        <w:rPr>
          <w:rFonts w:ascii="Times New Roman" w:hAnsi="Times New Roman" w:cs="Times New Roman"/>
          <w:spacing w:val="-5"/>
          <w:sz w:val="24"/>
          <w:szCs w:val="24"/>
        </w:rPr>
        <w:t>, 2006. - 24 с.</w:t>
      </w:r>
    </w:p>
    <w:p w:rsidR="007B1B4F" w:rsidRPr="000118C1" w:rsidRDefault="007B1B4F" w:rsidP="000118C1">
      <w:pPr>
        <w:ind w:firstLine="567"/>
        <w:jc w:val="center"/>
        <w:rPr>
          <w:rFonts w:ascii="Times New Roman" w:hAnsi="Times New Roman" w:cs="Times New Roman"/>
          <w:b/>
          <w:sz w:val="24"/>
          <w:szCs w:val="24"/>
        </w:rPr>
      </w:pPr>
    </w:p>
    <w:p w:rsidR="000118C1" w:rsidRDefault="000118C1" w:rsidP="000118C1">
      <w:pPr>
        <w:pStyle w:val="Default"/>
        <w:jc w:val="center"/>
        <w:rPr>
          <w:b/>
        </w:rPr>
      </w:pPr>
      <w:r w:rsidRPr="000118C1">
        <w:rPr>
          <w:b/>
        </w:rPr>
        <w:t>Лекция 5. Методы контроля п</w:t>
      </w:r>
      <w:r w:rsidR="00FB47FF">
        <w:rPr>
          <w:b/>
        </w:rPr>
        <w:t>олноценности кормления животных</w:t>
      </w:r>
    </w:p>
    <w:p w:rsidR="00FB47FF" w:rsidRDefault="00FB47FF" w:rsidP="000118C1">
      <w:pPr>
        <w:pStyle w:val="Default"/>
        <w:jc w:val="center"/>
        <w:rPr>
          <w:b/>
        </w:rPr>
      </w:pPr>
    </w:p>
    <w:p w:rsidR="00FB47FF" w:rsidRDefault="00FB47FF" w:rsidP="00FB47FF">
      <w:pPr>
        <w:pStyle w:val="Default"/>
        <w:ind w:firstLine="567"/>
        <w:rPr>
          <w:b/>
        </w:rPr>
      </w:pPr>
      <w:r>
        <w:rPr>
          <w:b/>
        </w:rPr>
        <w:t>План</w:t>
      </w:r>
    </w:p>
    <w:p w:rsidR="00CD182B" w:rsidRDefault="00CD182B" w:rsidP="00CD182B">
      <w:pPr>
        <w:pStyle w:val="a4"/>
        <w:numPr>
          <w:ilvl w:val="0"/>
          <w:numId w:val="6"/>
        </w:numPr>
        <w:shd w:val="clear" w:color="auto" w:fill="FFFFFF"/>
        <w:spacing w:before="0" w:beforeAutospacing="0" w:after="0" w:afterAutospacing="0"/>
        <w:jc w:val="both"/>
        <w:textAlignment w:val="baseline"/>
        <w:rPr>
          <w:sz w:val="28"/>
          <w:szCs w:val="28"/>
        </w:rPr>
      </w:pPr>
      <w:r>
        <w:rPr>
          <w:rFonts w:eastAsiaTheme="minorHAnsi"/>
          <w:bCs/>
          <w:lang w:eastAsia="en-US"/>
        </w:rPr>
        <w:t>К</w:t>
      </w:r>
      <w:r w:rsidR="00711CAE" w:rsidRPr="00505EC9">
        <w:t>о</w:t>
      </w:r>
      <w:r>
        <w:t>нтроль</w:t>
      </w:r>
      <w:r w:rsidR="007D2564">
        <w:t xml:space="preserve"> полноценности кормления</w:t>
      </w:r>
      <w:r w:rsidR="000576DD">
        <w:t xml:space="preserve"> </w:t>
      </w:r>
      <w:r w:rsidR="007B1B4F">
        <w:t>животных</w:t>
      </w:r>
      <w:r w:rsidR="00711CAE" w:rsidRPr="00505EC9">
        <w:t>.</w:t>
      </w:r>
    </w:p>
    <w:p w:rsidR="007D2564" w:rsidRPr="00CD182B" w:rsidRDefault="00CD182B" w:rsidP="00CD182B">
      <w:pPr>
        <w:pStyle w:val="a4"/>
        <w:numPr>
          <w:ilvl w:val="0"/>
          <w:numId w:val="6"/>
        </w:numPr>
        <w:shd w:val="clear" w:color="auto" w:fill="FFFFFF"/>
        <w:spacing w:before="0" w:beforeAutospacing="0" w:after="0" w:afterAutospacing="0"/>
        <w:jc w:val="both"/>
        <w:textAlignment w:val="baseline"/>
      </w:pPr>
      <w:r w:rsidRPr="00CD182B">
        <w:t>Основные методы контроля</w:t>
      </w:r>
      <w:r w:rsidR="000576DD">
        <w:t xml:space="preserve"> </w:t>
      </w:r>
      <w:r>
        <w:t>кормления</w:t>
      </w:r>
      <w:r w:rsidR="007B1B4F">
        <w:t xml:space="preserve"> животных</w:t>
      </w:r>
      <w:r>
        <w:t>.</w:t>
      </w:r>
    </w:p>
    <w:p w:rsidR="00711CAE" w:rsidRPr="00505EC9" w:rsidRDefault="00711CAE" w:rsidP="00711CAE">
      <w:pPr>
        <w:pStyle w:val="a4"/>
        <w:shd w:val="clear" w:color="auto" w:fill="FFFFFF"/>
        <w:spacing w:before="0" w:beforeAutospacing="0" w:after="0" w:afterAutospacing="0"/>
        <w:ind w:firstLine="420"/>
        <w:jc w:val="both"/>
        <w:textAlignment w:val="baseline"/>
      </w:pPr>
      <w:r w:rsidRPr="00505EC9">
        <w:t>Контроль за полноценностью кормления животных является неотъемлемым условием зоотехнических требований в системе ведения животноводства. Несбалансированность рационов, низкий и чрезмерно высокий уровни кормления, низкое качество кормов - основные причины нарушения</w:t>
      </w:r>
      <w:r w:rsidRPr="00505EC9">
        <w:rPr>
          <w:rStyle w:val="apple-converted-space"/>
        </w:rPr>
        <w:t> </w:t>
      </w:r>
      <w:hyperlink r:id="rId13" w:tgtFrame="_blank" w:history="1">
        <w:r w:rsidRPr="00505EC9">
          <w:rPr>
            <w:rStyle w:val="a6"/>
            <w:color w:val="000000" w:themeColor="text1"/>
            <w:u w:val="none"/>
          </w:rPr>
          <w:t>обмена веществ</w:t>
        </w:r>
      </w:hyperlink>
      <w:r w:rsidRPr="00505EC9">
        <w:rPr>
          <w:rStyle w:val="apple-converted-space"/>
          <w:color w:val="000000" w:themeColor="text1"/>
        </w:rPr>
        <w:t> </w:t>
      </w:r>
      <w:r w:rsidRPr="00505EC9">
        <w:t>у животных.</w:t>
      </w:r>
    </w:p>
    <w:p w:rsidR="00711CAE" w:rsidRPr="00505EC9" w:rsidRDefault="00711CAE" w:rsidP="00711CAE">
      <w:pPr>
        <w:pStyle w:val="a4"/>
        <w:shd w:val="clear" w:color="auto" w:fill="FFFFFF"/>
        <w:spacing w:before="0" w:beforeAutospacing="0" w:after="0" w:afterAutospacing="0"/>
        <w:jc w:val="both"/>
      </w:pPr>
      <w:r w:rsidRPr="00505EC9">
        <w:lastRenderedPageBreak/>
        <w:t>Достаточное количество в рационах легкопереваримы</w:t>
      </w:r>
      <w:r>
        <w:t>х</w:t>
      </w:r>
      <w:r w:rsidRPr="00505EC9">
        <w:t xml:space="preserve"> углеводов, минеральных веществ, каротина, полноценного протеина и других элементов питания в пределах норм - важнейшее условие предупреждения различных нарушений в обмене веществ. Этому же способствуют нормальные зоогигиенические условия содержания животных и ежедневный активный моцион по 2-3 часа в сутки.</w:t>
      </w:r>
    </w:p>
    <w:p w:rsidR="00711CAE" w:rsidRPr="00505EC9" w:rsidRDefault="00711CAE" w:rsidP="00711CAE">
      <w:pPr>
        <w:pStyle w:val="a4"/>
        <w:shd w:val="clear" w:color="auto" w:fill="FFFFFF"/>
        <w:spacing w:before="0" w:beforeAutospacing="0" w:after="0" w:afterAutospacing="0"/>
        <w:jc w:val="both"/>
      </w:pPr>
      <w:r w:rsidRPr="00505EC9">
        <w:t xml:space="preserve">    Больше всего нарушений в обмене веществ встречается у высокопродуктивных коров. Проявления этих нарушений - увеличение яловости, рождение слабого приплода, понижение устойчивости к инфекционным заболеваниям, снижение живой массы, продуктивности, ухудшение качества молока - приводят к преждевременной выбраковке животных.</w:t>
      </w:r>
    </w:p>
    <w:p w:rsidR="00711CAE" w:rsidRPr="00505EC9" w:rsidRDefault="00711CAE" w:rsidP="00711CAE">
      <w:pPr>
        <w:pStyle w:val="a4"/>
        <w:shd w:val="clear" w:color="auto" w:fill="FFFFFF"/>
        <w:spacing w:before="0" w:beforeAutospacing="0" w:after="0" w:afterAutospacing="0"/>
        <w:jc w:val="both"/>
        <w:rPr>
          <w:b/>
          <w:i/>
        </w:rPr>
      </w:pPr>
      <w:r w:rsidRPr="00505EC9">
        <w:rPr>
          <w:b/>
          <w:i/>
        </w:rPr>
        <w:t xml:space="preserve">    Основны</w:t>
      </w:r>
      <w:r w:rsidR="007D2564">
        <w:rPr>
          <w:b/>
          <w:i/>
        </w:rPr>
        <w:t>е три метода</w:t>
      </w:r>
      <w:r w:rsidR="005968E7">
        <w:rPr>
          <w:b/>
          <w:i/>
        </w:rPr>
        <w:t xml:space="preserve"> исследования</w:t>
      </w:r>
      <w:r w:rsidRPr="00505EC9">
        <w:rPr>
          <w:b/>
          <w:i/>
        </w:rPr>
        <w:t xml:space="preserve">: зоотехнический, </w:t>
      </w:r>
      <w:r w:rsidR="005968E7">
        <w:rPr>
          <w:b/>
          <w:i/>
        </w:rPr>
        <w:t>ветеринарно</w:t>
      </w:r>
      <w:r w:rsidR="00B07213">
        <w:rPr>
          <w:b/>
          <w:i/>
        </w:rPr>
        <w:t>-</w:t>
      </w:r>
      <w:r w:rsidRPr="00505EC9">
        <w:rPr>
          <w:b/>
          <w:i/>
        </w:rPr>
        <w:t>биохимический.</w:t>
      </w:r>
    </w:p>
    <w:p w:rsidR="00711CAE" w:rsidRPr="00505EC9" w:rsidRDefault="00711CAE" w:rsidP="00711CAE">
      <w:pPr>
        <w:pStyle w:val="a4"/>
        <w:shd w:val="clear" w:color="auto" w:fill="FFFFFF"/>
        <w:spacing w:before="0" w:beforeAutospacing="0" w:after="0" w:afterAutospacing="0"/>
        <w:jc w:val="both"/>
      </w:pPr>
      <w:r w:rsidRPr="00505EC9">
        <w:rPr>
          <w:b/>
          <w:i/>
        </w:rPr>
        <w:t>Зоотехническ</w:t>
      </w:r>
      <w:r w:rsidR="00B07213">
        <w:rPr>
          <w:b/>
          <w:i/>
        </w:rPr>
        <w:t>оеисследование</w:t>
      </w:r>
      <w:r w:rsidRPr="00505EC9">
        <w:t xml:space="preserve">включает проверку рационов по составу, питательности, сбалансированности и качеству кормов, а также уровню удоев, составу молока, величине приростов, оплате корма, характеру лактационной кривой, продолжительности </w:t>
      </w:r>
      <w:proofErr w:type="spellStart"/>
      <w:r w:rsidRPr="00505EC9">
        <w:t>межотельного</w:t>
      </w:r>
      <w:proofErr w:type="spellEnd"/>
      <w:r w:rsidRPr="00505EC9">
        <w:t xml:space="preserve"> и сухостойного периодов, воспроизводительной способности, упитанности животных и т.д.</w:t>
      </w:r>
    </w:p>
    <w:p w:rsidR="00711CAE" w:rsidRPr="00505EC9" w:rsidRDefault="00711CAE" w:rsidP="00711CAE">
      <w:pPr>
        <w:pStyle w:val="a4"/>
        <w:shd w:val="clear" w:color="auto" w:fill="FFFFFF"/>
        <w:spacing w:before="0" w:beforeAutospacing="0" w:after="0" w:afterAutospacing="0"/>
        <w:ind w:firstLine="426"/>
        <w:jc w:val="both"/>
      </w:pPr>
      <w:r w:rsidRPr="00505EC9">
        <w:t>Определяют соответствие рационов существующим нормам при планируемом уровне продуктивности животных. Рационы контролируют по всем показателям комплексной их питательности. На крупных промышленных фермах необходимо иметь полные данные анализа кормов, а также оценки качества сена, силоса, сенажа и комбикормов. Корма должны отвечать требованиям государственных стандартов.</w:t>
      </w:r>
    </w:p>
    <w:p w:rsidR="00711CAE" w:rsidRPr="00505EC9" w:rsidRDefault="00711CAE" w:rsidP="00711CAE">
      <w:pPr>
        <w:pStyle w:val="a4"/>
        <w:shd w:val="clear" w:color="auto" w:fill="FFFFFF"/>
        <w:spacing w:before="0" w:beforeAutospacing="0" w:after="0" w:afterAutospacing="0"/>
        <w:ind w:firstLine="426"/>
        <w:jc w:val="both"/>
      </w:pPr>
      <w:r w:rsidRPr="00505EC9">
        <w:t xml:space="preserve">   Длительный сухостойный период может свидетельствовать о преждевременном запуске коров вследствие низкого уровня кормления.    Продолжительность </w:t>
      </w:r>
      <w:proofErr w:type="spellStart"/>
      <w:r w:rsidRPr="00505EC9">
        <w:t>межотельного</w:t>
      </w:r>
      <w:proofErr w:type="spellEnd"/>
      <w:r w:rsidRPr="00505EC9">
        <w:t xml:space="preserve"> периода более года указывает на нарушение у животных воспроизводительных функций.</w:t>
      </w:r>
    </w:p>
    <w:p w:rsidR="00711CAE" w:rsidRPr="00505EC9" w:rsidRDefault="00711CAE" w:rsidP="00711CAE">
      <w:pPr>
        <w:pStyle w:val="a4"/>
        <w:shd w:val="clear" w:color="auto" w:fill="FFFFFF"/>
        <w:spacing w:before="0" w:beforeAutospacing="0" w:after="0" w:afterAutospacing="0"/>
        <w:ind w:firstLine="426"/>
        <w:jc w:val="both"/>
      </w:pPr>
      <w:r w:rsidRPr="00505EC9">
        <w:t xml:space="preserve">   При полноценном и равномерном в течение года кормлении лактационная кривая должна быть плавной, без срывов. Перебои в кормлении, как в количественном, так и в качественном отношениях ведут к резкому снижению продуктивности и влияют на лактационную кривую. Большая выбраковка коров в стаде, не связанная с целями селекции, может быть при плохих условиях кормления и содержания животных.</w:t>
      </w:r>
    </w:p>
    <w:p w:rsidR="00711CAE" w:rsidRPr="00505EC9" w:rsidRDefault="00711CAE" w:rsidP="00711CAE">
      <w:pPr>
        <w:pStyle w:val="a4"/>
        <w:shd w:val="clear" w:color="auto" w:fill="FFFFFF"/>
        <w:spacing w:before="0" w:beforeAutospacing="0" w:after="0" w:afterAutospacing="0"/>
        <w:ind w:firstLine="426"/>
        <w:jc w:val="both"/>
      </w:pPr>
      <w:r w:rsidRPr="00505EC9">
        <w:t xml:space="preserve">    Качество молока свидетельствует о полноценности кормления. Например, при недостатке в рационах клетчатки, что часто бывает в переходный период от стойлового к пастбищному содержанию, резко снижается жирность молока. Если в рационах недостаток</w:t>
      </w:r>
      <w:r w:rsidRPr="00505EC9">
        <w:rPr>
          <w:rStyle w:val="apple-converted-space"/>
        </w:rPr>
        <w:t> </w:t>
      </w:r>
      <w:hyperlink r:id="rId14" w:tgtFrame="_blank" w:history="1">
        <w:r w:rsidRPr="007B1B4F">
          <w:rPr>
            <w:rStyle w:val="a6"/>
            <w:color w:val="000000" w:themeColor="text1"/>
            <w:u w:val="none"/>
          </w:rPr>
          <w:t>витаминов</w:t>
        </w:r>
      </w:hyperlink>
      <w:r w:rsidRPr="00505EC9">
        <w:rPr>
          <w:rStyle w:val="apple-converted-space"/>
        </w:rPr>
        <w:t> </w:t>
      </w:r>
      <w:r w:rsidRPr="00505EC9">
        <w:t>и минеральных веществ, то содержание их в молоке снижается.</w:t>
      </w:r>
    </w:p>
    <w:p w:rsidR="00711CAE" w:rsidRPr="00B07213" w:rsidRDefault="00711CAE" w:rsidP="00B07213">
      <w:pPr>
        <w:pStyle w:val="a4"/>
        <w:shd w:val="clear" w:color="auto" w:fill="FFFFFF"/>
        <w:spacing w:before="0" w:beforeAutospacing="0" w:after="0" w:afterAutospacing="0"/>
        <w:ind w:firstLine="426"/>
        <w:jc w:val="both"/>
        <w:rPr>
          <w:rStyle w:val="apple-converted-space"/>
        </w:rPr>
      </w:pPr>
      <w:r w:rsidRPr="00505EC9">
        <w:t xml:space="preserve">    Один из важнейших показателей здоровья животных - аппетит. Потеря его - верный признак нарушений</w:t>
      </w:r>
      <w:r w:rsidRPr="00505EC9">
        <w:rPr>
          <w:rStyle w:val="apple-converted-space"/>
        </w:rPr>
        <w:t> </w:t>
      </w:r>
      <w:hyperlink r:id="rId15" w:tgtFrame="_blank" w:history="1">
        <w:r w:rsidRPr="007B1B4F">
          <w:rPr>
            <w:rStyle w:val="a6"/>
            <w:color w:val="000000" w:themeColor="text1"/>
            <w:u w:val="none"/>
          </w:rPr>
          <w:t>обмена веществ</w:t>
        </w:r>
      </w:hyperlink>
      <w:r w:rsidRPr="00505EC9">
        <w:rPr>
          <w:rStyle w:val="apple-converted-space"/>
        </w:rPr>
        <w:t> </w:t>
      </w:r>
      <w:r w:rsidR="00B07213">
        <w:t>и ухудшения здоровья.</w:t>
      </w:r>
    </w:p>
    <w:p w:rsidR="005968E7" w:rsidRPr="005968E7" w:rsidRDefault="005968E7" w:rsidP="005968E7">
      <w:pPr>
        <w:spacing w:after="0" w:line="240" w:lineRule="auto"/>
        <w:ind w:firstLine="709"/>
        <w:jc w:val="both"/>
        <w:rPr>
          <w:rFonts w:ascii="Times New Roman" w:hAnsi="Times New Roman" w:cs="Times New Roman"/>
          <w:sz w:val="24"/>
          <w:szCs w:val="24"/>
        </w:rPr>
      </w:pPr>
      <w:r w:rsidRPr="005968E7">
        <w:rPr>
          <w:rFonts w:ascii="Times New Roman" w:hAnsi="Times New Roman" w:cs="Times New Roman"/>
          <w:i/>
          <w:iCs/>
          <w:sz w:val="24"/>
          <w:szCs w:val="24"/>
        </w:rPr>
        <w:t>Ветеринарно-биохимические методы</w:t>
      </w:r>
      <w:r w:rsidRPr="005968E7">
        <w:rPr>
          <w:rFonts w:ascii="Times New Roman" w:hAnsi="Times New Roman" w:cs="Times New Roman"/>
          <w:sz w:val="24"/>
          <w:szCs w:val="24"/>
        </w:rPr>
        <w:t> исследования крови, мочи, молока и другой продукции позволяют установить нарушения обмена веществ и общего состояния здоровья животных.</w:t>
      </w:r>
    </w:p>
    <w:p w:rsidR="005968E7" w:rsidRPr="005968E7" w:rsidRDefault="005968E7" w:rsidP="005968E7">
      <w:pPr>
        <w:spacing w:after="0" w:line="240" w:lineRule="auto"/>
        <w:ind w:firstLine="709"/>
        <w:jc w:val="both"/>
        <w:rPr>
          <w:rFonts w:ascii="Times New Roman" w:hAnsi="Times New Roman" w:cs="Times New Roman"/>
          <w:sz w:val="24"/>
          <w:szCs w:val="24"/>
        </w:rPr>
      </w:pPr>
      <w:r w:rsidRPr="005968E7">
        <w:rPr>
          <w:rFonts w:ascii="Times New Roman" w:hAnsi="Times New Roman" w:cs="Times New Roman"/>
          <w:sz w:val="24"/>
          <w:szCs w:val="24"/>
        </w:rPr>
        <w:t xml:space="preserve">Об уровне протеинового питания судят по содержанию в крови общего количества белка и его фракций, гемоглобина и метгемоглобина. Для выявления нарушений белкового обмена на почве неполноценного кормления в моче определяют общий азот, азот мочевины, азот аммиака, азот аминокислот, делают ляписную пробу и реакцию рН. Увеличение общего азота в моче указывает на ухудшение усвоения его в связи с некачественным протеином корма. Его избыток в рационе приводит к высокому содержанию в моче мочевины. При неполноценном протеине в рационе возрастает количество </w:t>
      </w:r>
      <w:proofErr w:type="spellStart"/>
      <w:r w:rsidRPr="005968E7">
        <w:rPr>
          <w:rFonts w:ascii="Times New Roman" w:hAnsi="Times New Roman" w:cs="Times New Roman"/>
          <w:sz w:val="24"/>
          <w:szCs w:val="24"/>
        </w:rPr>
        <w:t>аминного</w:t>
      </w:r>
      <w:proofErr w:type="spellEnd"/>
      <w:r w:rsidRPr="005968E7">
        <w:rPr>
          <w:rFonts w:ascii="Times New Roman" w:hAnsi="Times New Roman" w:cs="Times New Roman"/>
          <w:sz w:val="24"/>
          <w:szCs w:val="24"/>
        </w:rPr>
        <w:t xml:space="preserve"> азота в моче. При недостатке протеина в рационе снижается содержание азота в форме мочевины и возрастает количество азота пуриновых оснований. При возникновении глубоких изменений белкового обмена и появлении заметных количеств гистамина в моче ляписная реакция становится положительной (черный осадок).</w:t>
      </w:r>
    </w:p>
    <w:p w:rsidR="005968E7" w:rsidRPr="005968E7" w:rsidRDefault="005968E7" w:rsidP="00B07213">
      <w:pPr>
        <w:spacing w:after="0" w:line="240" w:lineRule="auto"/>
        <w:jc w:val="both"/>
        <w:rPr>
          <w:rFonts w:ascii="Times New Roman" w:hAnsi="Times New Roman" w:cs="Times New Roman"/>
          <w:sz w:val="24"/>
          <w:szCs w:val="24"/>
        </w:rPr>
      </w:pPr>
      <w:r w:rsidRPr="005968E7">
        <w:rPr>
          <w:rFonts w:ascii="Times New Roman" w:hAnsi="Times New Roman" w:cs="Times New Roman"/>
          <w:sz w:val="24"/>
          <w:szCs w:val="24"/>
        </w:rPr>
        <w:t xml:space="preserve">О нарушениях в углеводном и жировом питании судят по содержанию в крови глюкозы, липидов, кетоновых тел и др. Нарушение углеводного обмена сопровождается снижением содержания глюкозы в крови и гликогена в печени. При нарушении жирового обмена в </w:t>
      </w:r>
      <w:r w:rsidRPr="005968E7">
        <w:rPr>
          <w:rFonts w:ascii="Times New Roman" w:hAnsi="Times New Roman" w:cs="Times New Roman"/>
          <w:sz w:val="24"/>
          <w:szCs w:val="24"/>
        </w:rPr>
        <w:lastRenderedPageBreak/>
        <w:t>крови повышается концентрация кетоновых тел, что ведет к сдвигу кислотно-щелочного равновесия в организме, снижению резервной щелочности. Щелочной резерв крови зависит от поступления с кормами минеральных веществ; при высоком уровне поступления в организм кислотных элементов (фосфора, серы, хлора и др.) щелочной резерв крови уменьшается. О состоянии минерального обмена судят по уровню кальция, фосфора, калия, натрия, магния, хлора, серы и других элементов в крови.</w:t>
      </w:r>
    </w:p>
    <w:p w:rsidR="00711CAE" w:rsidRPr="0057054A" w:rsidRDefault="005968E7" w:rsidP="0057054A">
      <w:pPr>
        <w:spacing w:after="0" w:line="240" w:lineRule="auto"/>
        <w:ind w:firstLine="426"/>
        <w:jc w:val="both"/>
        <w:rPr>
          <w:rFonts w:ascii="Times New Roman" w:hAnsi="Times New Roman" w:cs="Times New Roman"/>
          <w:sz w:val="24"/>
          <w:szCs w:val="24"/>
        </w:rPr>
      </w:pPr>
      <w:r w:rsidRPr="005968E7">
        <w:rPr>
          <w:rFonts w:ascii="Times New Roman" w:hAnsi="Times New Roman" w:cs="Times New Roman"/>
          <w:sz w:val="24"/>
          <w:szCs w:val="24"/>
        </w:rPr>
        <w:t xml:space="preserve">Для определения достаточного снабжения животных витаминами следят за уровнем их в крови. Об А-витаминной обеспеченности судят по содержанию каротина и витамина в крови, молоке, яйце птицы. Например, постепенное снижение каротина в крови означает его недостаток в рационе, в то время как низкий уровень витамина А свидетельствует о его малых запасах в организме. При недостатке в рационах самок каротина и витамина А нарушаются половые циклы, требуется большее число осеменений для наступления беременности. У самцов </w:t>
      </w:r>
      <w:proofErr w:type="gramStart"/>
      <w:r w:rsidRPr="005968E7">
        <w:rPr>
          <w:rFonts w:ascii="Times New Roman" w:hAnsi="Times New Roman" w:cs="Times New Roman"/>
          <w:sz w:val="24"/>
          <w:szCs w:val="24"/>
        </w:rPr>
        <w:t>А-</w:t>
      </w:r>
      <w:proofErr w:type="gramEnd"/>
      <w:r w:rsidRPr="005968E7">
        <w:rPr>
          <w:rFonts w:ascii="Times New Roman" w:hAnsi="Times New Roman" w:cs="Times New Roman"/>
          <w:sz w:val="24"/>
          <w:szCs w:val="24"/>
        </w:rPr>
        <w:t xml:space="preserve"> и Е-витаминная недостаточность в рационах ведет к импотенции, уменьшению количества в </w:t>
      </w:r>
      <w:proofErr w:type="spellStart"/>
      <w:r w:rsidRPr="005968E7">
        <w:rPr>
          <w:rFonts w:ascii="Times New Roman" w:hAnsi="Times New Roman" w:cs="Times New Roman"/>
          <w:sz w:val="24"/>
          <w:szCs w:val="24"/>
        </w:rPr>
        <w:t>эякуляте</w:t>
      </w:r>
      <w:proofErr w:type="spellEnd"/>
      <w:r w:rsidRPr="005968E7">
        <w:rPr>
          <w:rFonts w:ascii="Times New Roman" w:hAnsi="Times New Roman" w:cs="Times New Roman"/>
          <w:sz w:val="24"/>
          <w:szCs w:val="24"/>
        </w:rPr>
        <w:t xml:space="preserve"> спермиев, снижению их подвижности и появлению патологических форм. Недостаток каротина и витаминов группы</w:t>
      </w:r>
      <w:proofErr w:type="gramStart"/>
      <w:r w:rsidRPr="005968E7">
        <w:rPr>
          <w:rFonts w:ascii="Times New Roman" w:hAnsi="Times New Roman" w:cs="Times New Roman"/>
          <w:sz w:val="24"/>
          <w:szCs w:val="24"/>
        </w:rPr>
        <w:t xml:space="preserve"> В</w:t>
      </w:r>
      <w:proofErr w:type="gramEnd"/>
      <w:r w:rsidRPr="005968E7">
        <w:rPr>
          <w:rFonts w:ascii="Times New Roman" w:hAnsi="Times New Roman" w:cs="Times New Roman"/>
          <w:sz w:val="24"/>
          <w:szCs w:val="24"/>
        </w:rPr>
        <w:t xml:space="preserve">  </w:t>
      </w:r>
      <w:proofErr w:type="spellStart"/>
      <w:r w:rsidRPr="005968E7">
        <w:rPr>
          <w:rFonts w:ascii="Times New Roman" w:hAnsi="Times New Roman" w:cs="Times New Roman"/>
          <w:sz w:val="24"/>
          <w:szCs w:val="24"/>
        </w:rPr>
        <w:t>в</w:t>
      </w:r>
      <w:proofErr w:type="spellEnd"/>
      <w:r w:rsidRPr="005968E7">
        <w:rPr>
          <w:rFonts w:ascii="Times New Roman" w:hAnsi="Times New Roman" w:cs="Times New Roman"/>
          <w:sz w:val="24"/>
          <w:szCs w:val="24"/>
        </w:rPr>
        <w:t xml:space="preserve"> молозиве вызывает у новорожденных животных расстройство пищеварения.</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А-витаминная питательность рационов снижается при повышенном содержании в кормах нитратов и нитритов. Субклиническую форму отравления нитратами и нитритами определяют по снижению концентрации каротина и витамина А и повышению содержания метгемоглобина в крови животных. Недостаток в рационах птицы (несушек) витаминов ухудшает инкубационные качества яиц и снижает жизненность молодняка при выводе.</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Контроль полноценности кормления необходимо проводить систематически в период диспансеризации животных. При обнаружении отклонений от нормы тех или иных показателей необходимо вносить изменения в рационы. Диспансеризацию проводят осенью (октябрь - ноябрь) и весной (март - апрель). Кроме этих двух основных диспансеризаций следует ежемесячно проводить текущие обследования животных.</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i/>
          <w:iCs/>
          <w:color w:val="000000"/>
          <w:sz w:val="24"/>
          <w:szCs w:val="24"/>
          <w:lang w:eastAsia="ru-RU"/>
        </w:rPr>
        <w:t>Например, анализ полноценности кормления лошадей.</w:t>
      </w:r>
      <w:r w:rsidRPr="00B07213">
        <w:rPr>
          <w:rFonts w:ascii="Times New Roman" w:eastAsia="Times New Roman" w:hAnsi="Times New Roman" w:cs="Times New Roman"/>
          <w:color w:val="000000"/>
          <w:sz w:val="24"/>
          <w:szCs w:val="24"/>
          <w:lang w:eastAsia="ru-RU"/>
        </w:rPr>
        <w:t> При полноценном кормлении лошади получают питательные вещества, в соответствии с их потребностями, которые обусловлены работоспособностью работающих, тренируемых и спортивных лошадей, количеством продуцируемого молока у кобыл, интенсивностью роста молодняка, воспроизводительными функциями племенных лошадей, устойчивостью к возбудителям различного рода заболеваний.</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 xml:space="preserve">Для контроля обеспеченности растущего молодняка лошадей разных пород в питательных веществах существуют контрольные шкалы промеров их живой массы. Однако принято считать, что молодняк получает необходимое количество питательных веществ, если его живая масса составляет в 2-месячном возрасте 22…25 % от массы взрослой лошади, в 6 </w:t>
      </w:r>
      <w:proofErr w:type="spellStart"/>
      <w:r w:rsidRPr="00B07213">
        <w:rPr>
          <w:rFonts w:ascii="Times New Roman" w:eastAsia="Times New Roman" w:hAnsi="Times New Roman" w:cs="Times New Roman"/>
          <w:color w:val="000000"/>
          <w:sz w:val="24"/>
          <w:szCs w:val="24"/>
          <w:lang w:eastAsia="ru-RU"/>
        </w:rPr>
        <w:t>мес</w:t>
      </w:r>
      <w:proofErr w:type="spellEnd"/>
      <w:r w:rsidRPr="00B07213">
        <w:rPr>
          <w:rFonts w:ascii="Times New Roman" w:eastAsia="Times New Roman" w:hAnsi="Times New Roman" w:cs="Times New Roman"/>
          <w:color w:val="000000"/>
          <w:sz w:val="24"/>
          <w:szCs w:val="24"/>
          <w:lang w:eastAsia="ru-RU"/>
        </w:rPr>
        <w:t xml:space="preserve"> – 40…45, в 12 </w:t>
      </w:r>
      <w:proofErr w:type="spellStart"/>
      <w:r w:rsidRPr="00B07213">
        <w:rPr>
          <w:rFonts w:ascii="Times New Roman" w:eastAsia="Times New Roman" w:hAnsi="Times New Roman" w:cs="Times New Roman"/>
          <w:color w:val="000000"/>
          <w:sz w:val="24"/>
          <w:szCs w:val="24"/>
          <w:lang w:eastAsia="ru-RU"/>
        </w:rPr>
        <w:t>мес</w:t>
      </w:r>
      <w:proofErr w:type="spellEnd"/>
      <w:r w:rsidRPr="00B07213">
        <w:rPr>
          <w:rFonts w:ascii="Times New Roman" w:eastAsia="Times New Roman" w:hAnsi="Times New Roman" w:cs="Times New Roman"/>
          <w:color w:val="000000"/>
          <w:sz w:val="24"/>
          <w:szCs w:val="24"/>
          <w:lang w:eastAsia="ru-RU"/>
        </w:rPr>
        <w:t xml:space="preserve"> – 50…60, в 1.5 года – 70…75, в 2 года – 75…85, в 2.5 года – 90…92 и в 3 года – 100 %.</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Очень важен контроль организации полноценного кормления спортивных лошадей. Во время подготовки к соревнованиям, участия в них и при транспортировке они за короткий промежуток времени несут большие потери в живой массе, а также у них возникает протеиновый, витаминный и солевой дефицит, приводящий к снижению сопротивляемости организма и резвости. В этом случае составляют специальный рацион с премиксами.</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Ветеринарный и биохимический контроль включает в себя периодический осмотр лошадей и выявление признаков, характерных для неполноценного и несбалансированного кормления. Обращают внимание:</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 на упитанность и аппетит (ослабление, извращение),</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 кожный и шерстный покров (блеск, дерматиты и др.),</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 качество копытного рога (блеск глазури, трещины и др.),</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lastRenderedPageBreak/>
        <w:t>· поведение в стойле и на прогулке;</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 осматривают конечности, зубы,</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 по отклонениям от нормы выявляют функциональное состояние систем органов пищеварения (поносы, цвет и запах кала, наличие или отсутствие в нем слизи, примесей крови и др.). О нарушении процесса пищеварения у лошадей свидетельствует выделение с калом целого непереваренного зерна, при этом количество кала небольшое, он сухой, твердый, покрыт слизью или, наоборот, мягкий и жидкий.</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 по отклонениям от нормы выявляют функциональное состояние систем органов дыхания (одышка, хрип и шумы или затруднения при вдохе или выдохе, частота, глубина дыхания и др.)</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 Функциональное состояние глаз и носа (наличие или отсутствие воспалительных процессов слизистых оболочек, сопровождающихся серозными или гнойными выделениями).</w:t>
      </w:r>
    </w:p>
    <w:p w:rsidR="00B07213" w:rsidRPr="00B07213" w:rsidRDefault="00B07213" w:rsidP="0057054A">
      <w:pPr>
        <w:spacing w:after="0" w:line="288" w:lineRule="atLeast"/>
        <w:ind w:right="375" w:firstLine="567"/>
        <w:jc w:val="both"/>
        <w:rPr>
          <w:rFonts w:ascii="Times New Roman" w:eastAsia="Times New Roman" w:hAnsi="Times New Roman" w:cs="Times New Roman"/>
          <w:color w:val="000000"/>
          <w:sz w:val="24"/>
          <w:szCs w:val="24"/>
          <w:lang w:eastAsia="ru-RU"/>
        </w:rPr>
      </w:pPr>
      <w:r w:rsidRPr="00B07213">
        <w:rPr>
          <w:rFonts w:ascii="Times New Roman" w:eastAsia="Times New Roman" w:hAnsi="Times New Roman" w:cs="Times New Roman"/>
          <w:color w:val="000000"/>
          <w:sz w:val="24"/>
          <w:szCs w:val="24"/>
          <w:lang w:eastAsia="ru-RU"/>
        </w:rPr>
        <w:t>Ранее всего последствия неполноценного кормления устанавливают по биохимическим показателям крови, мочи, кала и др. В частности, об уровне А-витаминного питания можно судить по содержанию каротина и витамина в сыворотке крови; минерального питания - данным о количестве кальция, фосфора и других элементов в сыворотке крови, резервной щелочности, реакции мочи, содержании натрия и калия в слюне и др. При недостатке железа, меди, кобальта в кормах и рационах снижается их содержание в крови, а также гемоглобина и эритроцитов.</w:t>
      </w:r>
    </w:p>
    <w:p w:rsidR="00B07213" w:rsidRDefault="00B07213" w:rsidP="00711CAE">
      <w:pPr>
        <w:autoSpaceDE w:val="0"/>
        <w:autoSpaceDN w:val="0"/>
        <w:adjustRightInd w:val="0"/>
        <w:spacing w:after="0" w:line="240" w:lineRule="auto"/>
        <w:jc w:val="both"/>
        <w:rPr>
          <w:rFonts w:ascii="Times New Roman" w:hAnsi="Times New Roman" w:cs="Times New Roman"/>
          <w:bCs/>
          <w:sz w:val="24"/>
          <w:szCs w:val="24"/>
        </w:rPr>
      </w:pPr>
    </w:p>
    <w:p w:rsidR="00FB47FF" w:rsidRDefault="00FB47FF" w:rsidP="00FB47FF">
      <w:pPr>
        <w:autoSpaceDE w:val="0"/>
        <w:autoSpaceDN w:val="0"/>
        <w:adjustRightInd w:val="0"/>
        <w:spacing w:after="0" w:line="240" w:lineRule="auto"/>
        <w:ind w:firstLine="426"/>
        <w:jc w:val="center"/>
        <w:rPr>
          <w:rFonts w:ascii="Times New Roman" w:hAnsi="Times New Roman" w:cs="Times New Roman"/>
          <w:bCs/>
          <w:sz w:val="24"/>
          <w:szCs w:val="24"/>
        </w:rPr>
      </w:pPr>
      <w:r>
        <w:rPr>
          <w:rFonts w:ascii="Times New Roman" w:hAnsi="Times New Roman" w:cs="Times New Roman"/>
          <w:bCs/>
          <w:sz w:val="24"/>
          <w:szCs w:val="24"/>
        </w:rPr>
        <w:t>Список литературы</w:t>
      </w:r>
    </w:p>
    <w:p w:rsidR="00FB47FF" w:rsidRDefault="00FB47FF" w:rsidP="00FB47FF">
      <w:pPr>
        <w:autoSpaceDE w:val="0"/>
        <w:autoSpaceDN w:val="0"/>
        <w:adjustRightInd w:val="0"/>
        <w:spacing w:after="0" w:line="240" w:lineRule="auto"/>
        <w:ind w:firstLine="426"/>
        <w:jc w:val="center"/>
        <w:rPr>
          <w:rFonts w:ascii="Times New Roman" w:hAnsi="Times New Roman" w:cs="Times New Roman"/>
          <w:bCs/>
          <w:sz w:val="24"/>
          <w:szCs w:val="24"/>
        </w:rPr>
      </w:pPr>
    </w:p>
    <w:p w:rsidR="00FB47FF" w:rsidRPr="00FB47FF" w:rsidRDefault="00FB47FF" w:rsidP="00FB47FF">
      <w:pPr>
        <w:pStyle w:val="2"/>
        <w:spacing w:after="0" w:line="240" w:lineRule="auto"/>
        <w:jc w:val="both"/>
        <w:rPr>
          <w:rFonts w:ascii="Times New Roman" w:hAnsi="Times New Roman" w:cs="Times New Roman"/>
          <w:spacing w:val="-5"/>
          <w:sz w:val="24"/>
          <w:szCs w:val="24"/>
          <w:lang w:eastAsia="ar-SA"/>
        </w:rPr>
      </w:pPr>
      <w:r w:rsidRPr="00FB47FF">
        <w:rPr>
          <w:rFonts w:ascii="Times New Roman" w:hAnsi="Times New Roman" w:cs="Times New Roman"/>
          <w:spacing w:val="-5"/>
          <w:sz w:val="24"/>
          <w:szCs w:val="24"/>
          <w:lang w:eastAsia="ar-SA"/>
        </w:rPr>
        <w:t>1. Богданов Г.А., Кормление сельскохозяйственных животных. – Учебник. – М.: Колос, 2010.</w:t>
      </w:r>
    </w:p>
    <w:p w:rsidR="00FB47FF" w:rsidRPr="00FB47FF" w:rsidRDefault="00FB47FF" w:rsidP="00FB47FF">
      <w:pPr>
        <w:autoSpaceDE w:val="0"/>
        <w:autoSpaceDN w:val="0"/>
        <w:adjustRightInd w:val="0"/>
        <w:spacing w:after="0" w:line="240" w:lineRule="auto"/>
        <w:jc w:val="both"/>
        <w:rPr>
          <w:rFonts w:ascii="Times New Roman" w:hAnsi="Times New Roman" w:cs="Times New Roman"/>
          <w:spacing w:val="-5"/>
          <w:sz w:val="24"/>
          <w:szCs w:val="24"/>
          <w:lang w:eastAsia="ar-SA"/>
        </w:rPr>
      </w:pPr>
      <w:r w:rsidRPr="00FB47FF">
        <w:rPr>
          <w:rFonts w:ascii="Times New Roman" w:hAnsi="Times New Roman" w:cs="Times New Roman"/>
          <w:spacing w:val="-5"/>
          <w:sz w:val="24"/>
          <w:szCs w:val="24"/>
          <w:lang w:eastAsia="ar-SA"/>
        </w:rPr>
        <w:t xml:space="preserve">2. Нормы и рационы кормления сельскохозяйственных животных. Справочное  пособие. Под ред. акад. РАСХН А.П.Калашников, А.И.Клейменов и др. – М.:  </w:t>
      </w:r>
      <w:proofErr w:type="spellStart"/>
      <w:r w:rsidRPr="00FB47FF">
        <w:rPr>
          <w:rFonts w:ascii="Times New Roman" w:hAnsi="Times New Roman" w:cs="Times New Roman"/>
          <w:spacing w:val="-5"/>
          <w:sz w:val="24"/>
          <w:szCs w:val="24"/>
          <w:lang w:eastAsia="ar-SA"/>
        </w:rPr>
        <w:t>Агропромиздат</w:t>
      </w:r>
      <w:proofErr w:type="spellEnd"/>
      <w:r w:rsidRPr="00FB47FF">
        <w:rPr>
          <w:rFonts w:ascii="Times New Roman" w:hAnsi="Times New Roman" w:cs="Times New Roman"/>
          <w:spacing w:val="-5"/>
          <w:sz w:val="24"/>
          <w:szCs w:val="24"/>
          <w:lang w:eastAsia="ar-SA"/>
        </w:rPr>
        <w:t>. 2009</w:t>
      </w:r>
      <w:r>
        <w:rPr>
          <w:rFonts w:ascii="Times New Roman" w:hAnsi="Times New Roman" w:cs="Times New Roman"/>
          <w:spacing w:val="-5"/>
          <w:sz w:val="24"/>
          <w:szCs w:val="24"/>
          <w:lang w:eastAsia="ar-SA"/>
        </w:rPr>
        <w:t>.</w:t>
      </w:r>
    </w:p>
    <w:p w:rsidR="00FB47FF" w:rsidRDefault="00FB47FF" w:rsidP="00FB47FF">
      <w:pPr>
        <w:spacing w:after="0"/>
        <w:jc w:val="both"/>
        <w:rPr>
          <w:rFonts w:ascii="Times New Roman" w:hAnsi="Times New Roman" w:cs="Times New Roman"/>
          <w:spacing w:val="-5"/>
          <w:sz w:val="24"/>
          <w:szCs w:val="24"/>
        </w:rPr>
      </w:pPr>
      <w:r>
        <w:rPr>
          <w:rFonts w:ascii="Times New Roman" w:hAnsi="Times New Roman" w:cs="Times New Roman"/>
          <w:spacing w:val="-5"/>
          <w:sz w:val="24"/>
          <w:szCs w:val="24"/>
          <w:lang w:eastAsia="ar-SA"/>
        </w:rPr>
        <w:t>3</w:t>
      </w:r>
      <w:r w:rsidRPr="00FB47FF">
        <w:rPr>
          <w:rFonts w:ascii="Times New Roman" w:hAnsi="Times New Roman" w:cs="Times New Roman"/>
          <w:spacing w:val="-5"/>
          <w:sz w:val="24"/>
          <w:szCs w:val="24"/>
        </w:rPr>
        <w:t xml:space="preserve">. </w:t>
      </w:r>
      <w:proofErr w:type="spellStart"/>
      <w:r w:rsidRPr="00FB47FF">
        <w:rPr>
          <w:rFonts w:ascii="Times New Roman" w:hAnsi="Times New Roman" w:cs="Times New Roman"/>
          <w:spacing w:val="-5"/>
          <w:sz w:val="24"/>
          <w:szCs w:val="24"/>
        </w:rPr>
        <w:t>Погребняк</w:t>
      </w:r>
      <w:proofErr w:type="spellEnd"/>
      <w:r w:rsidRPr="00FB47FF">
        <w:rPr>
          <w:rFonts w:ascii="Times New Roman" w:hAnsi="Times New Roman" w:cs="Times New Roman"/>
          <w:spacing w:val="-5"/>
          <w:sz w:val="24"/>
          <w:szCs w:val="24"/>
        </w:rPr>
        <w:t xml:space="preserve"> А.И., </w:t>
      </w:r>
      <w:proofErr w:type="spellStart"/>
      <w:r w:rsidRPr="00FB47FF">
        <w:rPr>
          <w:rFonts w:ascii="Times New Roman" w:hAnsi="Times New Roman" w:cs="Times New Roman"/>
          <w:spacing w:val="-5"/>
          <w:sz w:val="24"/>
          <w:szCs w:val="24"/>
        </w:rPr>
        <w:t>Айсин</w:t>
      </w:r>
      <w:proofErr w:type="spellEnd"/>
      <w:r w:rsidRPr="00FB47FF">
        <w:rPr>
          <w:rFonts w:ascii="Times New Roman" w:hAnsi="Times New Roman" w:cs="Times New Roman"/>
          <w:spacing w:val="-5"/>
          <w:sz w:val="24"/>
          <w:szCs w:val="24"/>
        </w:rPr>
        <w:t xml:space="preserve"> М.Ж., </w:t>
      </w:r>
      <w:proofErr w:type="spellStart"/>
      <w:r w:rsidRPr="00FB47FF">
        <w:rPr>
          <w:rFonts w:ascii="Times New Roman" w:hAnsi="Times New Roman" w:cs="Times New Roman"/>
          <w:spacing w:val="-5"/>
          <w:sz w:val="24"/>
          <w:szCs w:val="24"/>
        </w:rPr>
        <w:t>Досмухамбето</w:t>
      </w:r>
      <w:r>
        <w:rPr>
          <w:rFonts w:ascii="Times New Roman" w:hAnsi="Times New Roman" w:cs="Times New Roman"/>
          <w:spacing w:val="-5"/>
          <w:sz w:val="24"/>
          <w:szCs w:val="24"/>
        </w:rPr>
        <w:t>в</w:t>
      </w:r>
      <w:proofErr w:type="spellEnd"/>
      <w:r>
        <w:rPr>
          <w:rFonts w:ascii="Times New Roman" w:hAnsi="Times New Roman" w:cs="Times New Roman"/>
          <w:spacing w:val="-5"/>
          <w:sz w:val="24"/>
          <w:szCs w:val="24"/>
        </w:rPr>
        <w:t xml:space="preserve"> А.Ж., Оценка питательности и </w:t>
      </w:r>
      <w:r w:rsidRPr="00FB47FF">
        <w:rPr>
          <w:rFonts w:ascii="Times New Roman" w:hAnsi="Times New Roman" w:cs="Times New Roman"/>
          <w:spacing w:val="-5"/>
          <w:sz w:val="24"/>
          <w:szCs w:val="24"/>
        </w:rPr>
        <w:t xml:space="preserve">качества кормов. – </w:t>
      </w:r>
      <w:proofErr w:type="spellStart"/>
      <w:r w:rsidRPr="00FB47FF">
        <w:rPr>
          <w:rFonts w:ascii="Times New Roman" w:hAnsi="Times New Roman" w:cs="Times New Roman"/>
          <w:spacing w:val="-5"/>
          <w:sz w:val="24"/>
          <w:szCs w:val="24"/>
        </w:rPr>
        <w:t>Костанай</w:t>
      </w:r>
      <w:proofErr w:type="spellEnd"/>
      <w:r w:rsidRPr="00FB47FF">
        <w:rPr>
          <w:rFonts w:ascii="Times New Roman" w:hAnsi="Times New Roman" w:cs="Times New Roman"/>
          <w:spacing w:val="-5"/>
          <w:sz w:val="24"/>
          <w:szCs w:val="24"/>
        </w:rPr>
        <w:t xml:space="preserve">: КГУ </w:t>
      </w:r>
      <w:proofErr w:type="spellStart"/>
      <w:r w:rsidRPr="00FB47FF">
        <w:rPr>
          <w:rFonts w:ascii="Times New Roman" w:hAnsi="Times New Roman" w:cs="Times New Roman"/>
          <w:spacing w:val="-5"/>
          <w:sz w:val="24"/>
          <w:szCs w:val="24"/>
        </w:rPr>
        <w:t>им.А.Байтурсынова</w:t>
      </w:r>
      <w:proofErr w:type="spellEnd"/>
      <w:r w:rsidRPr="00FB47FF">
        <w:rPr>
          <w:rFonts w:ascii="Times New Roman" w:hAnsi="Times New Roman" w:cs="Times New Roman"/>
          <w:spacing w:val="-5"/>
          <w:sz w:val="24"/>
          <w:szCs w:val="24"/>
        </w:rPr>
        <w:t xml:space="preserve">, 2006. - 80 с. </w:t>
      </w:r>
    </w:p>
    <w:p w:rsidR="00FB47FF" w:rsidRPr="00FB47FF" w:rsidRDefault="00FB47FF" w:rsidP="00FB47FF">
      <w:pPr>
        <w:jc w:val="both"/>
        <w:rPr>
          <w:rFonts w:ascii="Times New Roman" w:hAnsi="Times New Roman" w:cs="Times New Roman"/>
          <w:spacing w:val="-5"/>
          <w:sz w:val="24"/>
          <w:szCs w:val="24"/>
        </w:rPr>
      </w:pPr>
      <w:r>
        <w:rPr>
          <w:rFonts w:ascii="Times New Roman" w:hAnsi="Times New Roman" w:cs="Times New Roman"/>
          <w:spacing w:val="-5"/>
          <w:sz w:val="24"/>
          <w:szCs w:val="24"/>
        </w:rPr>
        <w:t>4</w:t>
      </w:r>
      <w:r w:rsidRPr="00FB47FF">
        <w:rPr>
          <w:rFonts w:ascii="Times New Roman" w:hAnsi="Times New Roman" w:cs="Times New Roman"/>
          <w:spacing w:val="-5"/>
          <w:sz w:val="24"/>
          <w:szCs w:val="24"/>
        </w:rPr>
        <w:t xml:space="preserve">. </w:t>
      </w:r>
      <w:proofErr w:type="spellStart"/>
      <w:r w:rsidRPr="00FB47FF">
        <w:rPr>
          <w:rFonts w:ascii="Times New Roman" w:hAnsi="Times New Roman" w:cs="Times New Roman"/>
          <w:spacing w:val="-5"/>
          <w:sz w:val="24"/>
          <w:szCs w:val="24"/>
        </w:rPr>
        <w:t>Погребняк</w:t>
      </w:r>
      <w:proofErr w:type="spellEnd"/>
      <w:r w:rsidRPr="00FB47FF">
        <w:rPr>
          <w:rFonts w:ascii="Times New Roman" w:hAnsi="Times New Roman" w:cs="Times New Roman"/>
          <w:spacing w:val="-5"/>
          <w:sz w:val="24"/>
          <w:szCs w:val="24"/>
        </w:rPr>
        <w:t xml:space="preserve"> А.И., </w:t>
      </w:r>
      <w:proofErr w:type="spellStart"/>
      <w:r w:rsidRPr="00FB47FF">
        <w:rPr>
          <w:rFonts w:ascii="Times New Roman" w:hAnsi="Times New Roman" w:cs="Times New Roman"/>
          <w:spacing w:val="-5"/>
          <w:sz w:val="24"/>
          <w:szCs w:val="24"/>
        </w:rPr>
        <w:t>Айсин</w:t>
      </w:r>
      <w:proofErr w:type="spellEnd"/>
      <w:r w:rsidRPr="00FB47FF">
        <w:rPr>
          <w:rFonts w:ascii="Times New Roman" w:hAnsi="Times New Roman" w:cs="Times New Roman"/>
          <w:spacing w:val="-5"/>
          <w:sz w:val="24"/>
          <w:szCs w:val="24"/>
        </w:rPr>
        <w:t xml:space="preserve"> М.Ж., </w:t>
      </w:r>
      <w:proofErr w:type="spellStart"/>
      <w:r w:rsidRPr="00FB47FF">
        <w:rPr>
          <w:rFonts w:ascii="Times New Roman" w:hAnsi="Times New Roman" w:cs="Times New Roman"/>
          <w:spacing w:val="-5"/>
          <w:sz w:val="24"/>
          <w:szCs w:val="24"/>
        </w:rPr>
        <w:t>Досмухамбетов</w:t>
      </w:r>
      <w:proofErr w:type="spellEnd"/>
      <w:r w:rsidRPr="00FB47FF">
        <w:rPr>
          <w:rFonts w:ascii="Times New Roman" w:hAnsi="Times New Roman" w:cs="Times New Roman"/>
          <w:spacing w:val="-5"/>
          <w:sz w:val="24"/>
          <w:szCs w:val="24"/>
        </w:rPr>
        <w:t xml:space="preserve"> А.Ж., Методические рекомендации для выполнения курсовой работы по кормлению с.-х. животных. – </w:t>
      </w:r>
      <w:proofErr w:type="spellStart"/>
      <w:r w:rsidRPr="00FB47FF">
        <w:rPr>
          <w:rFonts w:ascii="Times New Roman" w:hAnsi="Times New Roman" w:cs="Times New Roman"/>
          <w:spacing w:val="-5"/>
          <w:sz w:val="24"/>
          <w:szCs w:val="24"/>
        </w:rPr>
        <w:t>Костанай</w:t>
      </w:r>
      <w:proofErr w:type="spellEnd"/>
      <w:r w:rsidRPr="00FB47FF">
        <w:rPr>
          <w:rFonts w:ascii="Times New Roman" w:hAnsi="Times New Roman" w:cs="Times New Roman"/>
          <w:spacing w:val="-5"/>
          <w:sz w:val="24"/>
          <w:szCs w:val="24"/>
        </w:rPr>
        <w:t xml:space="preserve">: КГУ </w:t>
      </w:r>
      <w:proofErr w:type="spellStart"/>
      <w:r w:rsidRPr="00FB47FF">
        <w:rPr>
          <w:rFonts w:ascii="Times New Roman" w:hAnsi="Times New Roman" w:cs="Times New Roman"/>
          <w:spacing w:val="-5"/>
          <w:sz w:val="24"/>
          <w:szCs w:val="24"/>
        </w:rPr>
        <w:t>им.А.Байтурсынова</w:t>
      </w:r>
      <w:proofErr w:type="spellEnd"/>
      <w:r w:rsidRPr="00FB47FF">
        <w:rPr>
          <w:rFonts w:ascii="Times New Roman" w:hAnsi="Times New Roman" w:cs="Times New Roman"/>
          <w:spacing w:val="-5"/>
          <w:sz w:val="24"/>
          <w:szCs w:val="24"/>
        </w:rPr>
        <w:t>, 2006. - 24 с.</w:t>
      </w:r>
    </w:p>
    <w:p w:rsidR="00711CAE" w:rsidRPr="000118C1" w:rsidRDefault="00711CAE" w:rsidP="000118C1">
      <w:pPr>
        <w:pStyle w:val="Default"/>
        <w:jc w:val="center"/>
        <w:rPr>
          <w:b/>
        </w:rPr>
      </w:pPr>
      <w:bookmarkStart w:id="1" w:name="_GoBack"/>
      <w:bookmarkEnd w:id="1"/>
    </w:p>
    <w:sectPr w:rsidR="00711CAE" w:rsidRPr="000118C1" w:rsidSect="00A15D12">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A4106"/>
    <w:multiLevelType w:val="hybridMultilevel"/>
    <w:tmpl w:val="092A0FE6"/>
    <w:lvl w:ilvl="0" w:tplc="D77418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F4D168E"/>
    <w:multiLevelType w:val="hybridMultilevel"/>
    <w:tmpl w:val="092A0FE6"/>
    <w:lvl w:ilvl="0" w:tplc="D77418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97153AF"/>
    <w:multiLevelType w:val="hybridMultilevel"/>
    <w:tmpl w:val="DC7E4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3C5660"/>
    <w:multiLevelType w:val="hybridMultilevel"/>
    <w:tmpl w:val="A8CAF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476332"/>
    <w:multiLevelType w:val="hybridMultilevel"/>
    <w:tmpl w:val="D1CACD7E"/>
    <w:lvl w:ilvl="0" w:tplc="43A47FCA">
      <w:start w:val="1"/>
      <w:numFmt w:val="decimal"/>
      <w:lvlText w:val="%1."/>
      <w:lvlJc w:val="left"/>
      <w:pPr>
        <w:ind w:left="780" w:hanging="360"/>
      </w:pPr>
      <w:rPr>
        <w:rFonts w:eastAsiaTheme="minorHAnsi" w:hint="default"/>
        <w:sz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698C6199"/>
    <w:multiLevelType w:val="hybridMultilevel"/>
    <w:tmpl w:val="90B4E0D2"/>
    <w:lvl w:ilvl="0" w:tplc="323ECB9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0"/>
  </w:num>
  <w:num w:numId="3">
    <w:abstractNumId w:val="5"/>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695E"/>
    <w:rsid w:val="000118C1"/>
    <w:rsid w:val="000576DD"/>
    <w:rsid w:val="001E7C37"/>
    <w:rsid w:val="00393A10"/>
    <w:rsid w:val="00491B36"/>
    <w:rsid w:val="00505EC9"/>
    <w:rsid w:val="0057054A"/>
    <w:rsid w:val="00582277"/>
    <w:rsid w:val="005968E7"/>
    <w:rsid w:val="006C74B5"/>
    <w:rsid w:val="00711CAE"/>
    <w:rsid w:val="00780817"/>
    <w:rsid w:val="007B1B4F"/>
    <w:rsid w:val="007D2564"/>
    <w:rsid w:val="00804B25"/>
    <w:rsid w:val="0085695E"/>
    <w:rsid w:val="009234B4"/>
    <w:rsid w:val="009D6F19"/>
    <w:rsid w:val="00A15D12"/>
    <w:rsid w:val="00B01299"/>
    <w:rsid w:val="00B07213"/>
    <w:rsid w:val="00B711DE"/>
    <w:rsid w:val="00BC4D02"/>
    <w:rsid w:val="00C108EF"/>
    <w:rsid w:val="00CB4F2F"/>
    <w:rsid w:val="00CD182B"/>
    <w:rsid w:val="00D9012C"/>
    <w:rsid w:val="00EF52D6"/>
    <w:rsid w:val="00F01A34"/>
    <w:rsid w:val="00F31D59"/>
    <w:rsid w:val="00F75BD2"/>
    <w:rsid w:val="00F8261C"/>
    <w:rsid w:val="00FB47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F1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5D12"/>
    <w:pPr>
      <w:spacing w:after="160" w:line="259" w:lineRule="auto"/>
      <w:ind w:left="720"/>
      <w:contextualSpacing/>
    </w:pPr>
  </w:style>
  <w:style w:type="paragraph" w:styleId="a4">
    <w:name w:val="Normal (Web)"/>
    <w:basedOn w:val="a"/>
    <w:uiPriority w:val="99"/>
    <w:unhideWhenUsed/>
    <w:rsid w:val="00D9012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rsid w:val="00D901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9D6F19"/>
    <w:rPr>
      <w:color w:val="0000FF"/>
      <w:u w:val="single"/>
    </w:rPr>
  </w:style>
  <w:style w:type="character" w:customStyle="1" w:styleId="apple-converted-space">
    <w:name w:val="apple-converted-space"/>
    <w:basedOn w:val="a0"/>
    <w:rsid w:val="009D6F19"/>
  </w:style>
  <w:style w:type="character" w:customStyle="1" w:styleId="a7">
    <w:name w:val="Верхний колонтитул Знак"/>
    <w:basedOn w:val="a0"/>
    <w:link w:val="a8"/>
    <w:uiPriority w:val="99"/>
    <w:semiHidden/>
    <w:rsid w:val="00F8261C"/>
  </w:style>
  <w:style w:type="paragraph" w:styleId="a8">
    <w:name w:val="header"/>
    <w:basedOn w:val="a"/>
    <w:link w:val="a7"/>
    <w:uiPriority w:val="99"/>
    <w:semiHidden/>
    <w:unhideWhenUsed/>
    <w:rsid w:val="00F8261C"/>
    <w:pPr>
      <w:tabs>
        <w:tab w:val="center" w:pos="4677"/>
        <w:tab w:val="right" w:pos="9355"/>
      </w:tabs>
      <w:spacing w:after="0" w:line="240" w:lineRule="auto"/>
    </w:pPr>
  </w:style>
  <w:style w:type="character" w:customStyle="1" w:styleId="a9">
    <w:name w:val="Нижний колонтитул Знак"/>
    <w:basedOn w:val="a0"/>
    <w:link w:val="aa"/>
    <w:uiPriority w:val="99"/>
    <w:semiHidden/>
    <w:rsid w:val="00F8261C"/>
  </w:style>
  <w:style w:type="paragraph" w:styleId="aa">
    <w:name w:val="footer"/>
    <w:basedOn w:val="a"/>
    <w:link w:val="a9"/>
    <w:uiPriority w:val="99"/>
    <w:semiHidden/>
    <w:unhideWhenUsed/>
    <w:rsid w:val="00F8261C"/>
    <w:pPr>
      <w:tabs>
        <w:tab w:val="center" w:pos="4677"/>
        <w:tab w:val="right" w:pos="9355"/>
      </w:tabs>
      <w:spacing w:after="0" w:line="240" w:lineRule="auto"/>
    </w:pPr>
  </w:style>
  <w:style w:type="character" w:customStyle="1" w:styleId="ab">
    <w:name w:val="Основной текст Знак"/>
    <w:basedOn w:val="a0"/>
    <w:link w:val="ac"/>
    <w:uiPriority w:val="99"/>
    <w:semiHidden/>
    <w:rsid w:val="00F8261C"/>
    <w:rPr>
      <w:rFonts w:ascii="Times New Roman" w:eastAsia="Times New Roman" w:hAnsi="Times New Roman" w:cs="Times New Roman"/>
      <w:b/>
      <w:sz w:val="28"/>
      <w:szCs w:val="20"/>
      <w:lang w:eastAsia="ru-RU"/>
    </w:rPr>
  </w:style>
  <w:style w:type="paragraph" w:styleId="ac">
    <w:name w:val="Body Text"/>
    <w:basedOn w:val="a"/>
    <w:link w:val="ab"/>
    <w:uiPriority w:val="99"/>
    <w:semiHidden/>
    <w:unhideWhenUsed/>
    <w:rsid w:val="00F8261C"/>
    <w:pPr>
      <w:widowControl w:val="0"/>
      <w:snapToGrid w:val="0"/>
      <w:spacing w:after="0" w:line="360" w:lineRule="auto"/>
      <w:ind w:right="400"/>
      <w:jc w:val="center"/>
    </w:pPr>
    <w:rPr>
      <w:rFonts w:ascii="Times New Roman" w:eastAsia="Times New Roman" w:hAnsi="Times New Roman" w:cs="Times New Roman"/>
      <w:b/>
      <w:sz w:val="28"/>
      <w:szCs w:val="20"/>
      <w:lang w:eastAsia="ru-RU"/>
    </w:rPr>
  </w:style>
  <w:style w:type="character" w:customStyle="1" w:styleId="ad">
    <w:name w:val="Текст выноски Знак"/>
    <w:basedOn w:val="a0"/>
    <w:link w:val="ae"/>
    <w:uiPriority w:val="99"/>
    <w:semiHidden/>
    <w:rsid w:val="00F8261C"/>
    <w:rPr>
      <w:rFonts w:ascii="Segoe UI" w:eastAsia="Times New Roman" w:hAnsi="Segoe UI" w:cs="Segoe UI"/>
      <w:sz w:val="18"/>
      <w:szCs w:val="18"/>
      <w:lang w:eastAsia="ru-RU"/>
    </w:rPr>
  </w:style>
  <w:style w:type="paragraph" w:styleId="ae">
    <w:name w:val="Balloon Text"/>
    <w:basedOn w:val="a"/>
    <w:link w:val="ad"/>
    <w:uiPriority w:val="99"/>
    <w:semiHidden/>
    <w:unhideWhenUsed/>
    <w:rsid w:val="00F8261C"/>
    <w:pPr>
      <w:spacing w:after="0" w:line="240" w:lineRule="auto"/>
    </w:pPr>
    <w:rPr>
      <w:rFonts w:ascii="Segoe UI" w:eastAsia="Times New Roman" w:hAnsi="Segoe UI" w:cs="Segoe UI"/>
      <w:sz w:val="18"/>
      <w:szCs w:val="18"/>
      <w:lang w:eastAsia="ru-RU"/>
    </w:rPr>
  </w:style>
  <w:style w:type="character" w:styleId="af">
    <w:name w:val="Strong"/>
    <w:basedOn w:val="a0"/>
    <w:uiPriority w:val="22"/>
    <w:qFormat/>
    <w:rsid w:val="00F8261C"/>
    <w:rPr>
      <w:b/>
      <w:bCs/>
    </w:rPr>
  </w:style>
  <w:style w:type="paragraph" w:customStyle="1" w:styleId="Default">
    <w:name w:val="Default"/>
    <w:rsid w:val="000118C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
    <w:name w:val="Body Text 2"/>
    <w:basedOn w:val="a"/>
    <w:link w:val="20"/>
    <w:uiPriority w:val="99"/>
    <w:semiHidden/>
    <w:unhideWhenUsed/>
    <w:rsid w:val="00FB47FF"/>
    <w:pPr>
      <w:spacing w:after="120" w:line="480" w:lineRule="auto"/>
    </w:pPr>
  </w:style>
  <w:style w:type="character" w:customStyle="1" w:styleId="20">
    <w:name w:val="Основной текст 2 Знак"/>
    <w:basedOn w:val="a0"/>
    <w:link w:val="2"/>
    <w:uiPriority w:val="99"/>
    <w:semiHidden/>
    <w:rsid w:val="00FB47FF"/>
  </w:style>
</w:styles>
</file>

<file path=word/webSettings.xml><?xml version="1.0" encoding="utf-8"?>
<w:webSettings xmlns:r="http://schemas.openxmlformats.org/officeDocument/2006/relationships" xmlns:w="http://schemas.openxmlformats.org/wordprocessingml/2006/main">
  <w:divs>
    <w:div w:id="36589763">
      <w:bodyDiv w:val="1"/>
      <w:marLeft w:val="0"/>
      <w:marRight w:val="0"/>
      <w:marTop w:val="0"/>
      <w:marBottom w:val="0"/>
      <w:divBdr>
        <w:top w:val="none" w:sz="0" w:space="0" w:color="auto"/>
        <w:left w:val="none" w:sz="0" w:space="0" w:color="auto"/>
        <w:bottom w:val="none" w:sz="0" w:space="0" w:color="auto"/>
        <w:right w:val="none" w:sz="0" w:space="0" w:color="auto"/>
      </w:divBdr>
    </w:div>
    <w:div w:id="117769114">
      <w:bodyDiv w:val="1"/>
      <w:marLeft w:val="0"/>
      <w:marRight w:val="0"/>
      <w:marTop w:val="0"/>
      <w:marBottom w:val="0"/>
      <w:divBdr>
        <w:top w:val="none" w:sz="0" w:space="0" w:color="auto"/>
        <w:left w:val="none" w:sz="0" w:space="0" w:color="auto"/>
        <w:bottom w:val="none" w:sz="0" w:space="0" w:color="auto"/>
        <w:right w:val="none" w:sz="0" w:space="0" w:color="auto"/>
      </w:divBdr>
    </w:div>
    <w:div w:id="147132923">
      <w:bodyDiv w:val="1"/>
      <w:marLeft w:val="0"/>
      <w:marRight w:val="0"/>
      <w:marTop w:val="0"/>
      <w:marBottom w:val="0"/>
      <w:divBdr>
        <w:top w:val="none" w:sz="0" w:space="0" w:color="auto"/>
        <w:left w:val="none" w:sz="0" w:space="0" w:color="auto"/>
        <w:bottom w:val="none" w:sz="0" w:space="0" w:color="auto"/>
        <w:right w:val="none" w:sz="0" w:space="0" w:color="auto"/>
      </w:divBdr>
    </w:div>
    <w:div w:id="291987355">
      <w:bodyDiv w:val="1"/>
      <w:marLeft w:val="0"/>
      <w:marRight w:val="0"/>
      <w:marTop w:val="0"/>
      <w:marBottom w:val="0"/>
      <w:divBdr>
        <w:top w:val="none" w:sz="0" w:space="0" w:color="auto"/>
        <w:left w:val="none" w:sz="0" w:space="0" w:color="auto"/>
        <w:bottom w:val="none" w:sz="0" w:space="0" w:color="auto"/>
        <w:right w:val="none" w:sz="0" w:space="0" w:color="auto"/>
      </w:divBdr>
    </w:div>
    <w:div w:id="809640478">
      <w:bodyDiv w:val="1"/>
      <w:marLeft w:val="0"/>
      <w:marRight w:val="0"/>
      <w:marTop w:val="0"/>
      <w:marBottom w:val="0"/>
      <w:divBdr>
        <w:top w:val="none" w:sz="0" w:space="0" w:color="auto"/>
        <w:left w:val="none" w:sz="0" w:space="0" w:color="auto"/>
        <w:bottom w:val="none" w:sz="0" w:space="0" w:color="auto"/>
        <w:right w:val="none" w:sz="0" w:space="0" w:color="auto"/>
      </w:divBdr>
    </w:div>
    <w:div w:id="858666194">
      <w:bodyDiv w:val="1"/>
      <w:marLeft w:val="0"/>
      <w:marRight w:val="0"/>
      <w:marTop w:val="0"/>
      <w:marBottom w:val="0"/>
      <w:divBdr>
        <w:top w:val="none" w:sz="0" w:space="0" w:color="auto"/>
        <w:left w:val="none" w:sz="0" w:space="0" w:color="auto"/>
        <w:bottom w:val="none" w:sz="0" w:space="0" w:color="auto"/>
        <w:right w:val="none" w:sz="0" w:space="0" w:color="auto"/>
      </w:divBdr>
    </w:div>
    <w:div w:id="950363124">
      <w:bodyDiv w:val="1"/>
      <w:marLeft w:val="0"/>
      <w:marRight w:val="0"/>
      <w:marTop w:val="0"/>
      <w:marBottom w:val="0"/>
      <w:divBdr>
        <w:top w:val="none" w:sz="0" w:space="0" w:color="auto"/>
        <w:left w:val="none" w:sz="0" w:space="0" w:color="auto"/>
        <w:bottom w:val="none" w:sz="0" w:space="0" w:color="auto"/>
        <w:right w:val="none" w:sz="0" w:space="0" w:color="auto"/>
      </w:divBdr>
    </w:div>
    <w:div w:id="1179780527">
      <w:bodyDiv w:val="1"/>
      <w:marLeft w:val="0"/>
      <w:marRight w:val="0"/>
      <w:marTop w:val="0"/>
      <w:marBottom w:val="0"/>
      <w:divBdr>
        <w:top w:val="none" w:sz="0" w:space="0" w:color="auto"/>
        <w:left w:val="none" w:sz="0" w:space="0" w:color="auto"/>
        <w:bottom w:val="none" w:sz="0" w:space="0" w:color="auto"/>
        <w:right w:val="none" w:sz="0" w:space="0" w:color="auto"/>
      </w:divBdr>
    </w:div>
    <w:div w:id="1387795713">
      <w:bodyDiv w:val="1"/>
      <w:marLeft w:val="0"/>
      <w:marRight w:val="0"/>
      <w:marTop w:val="0"/>
      <w:marBottom w:val="0"/>
      <w:divBdr>
        <w:top w:val="none" w:sz="0" w:space="0" w:color="auto"/>
        <w:left w:val="none" w:sz="0" w:space="0" w:color="auto"/>
        <w:bottom w:val="none" w:sz="0" w:space="0" w:color="auto"/>
        <w:right w:val="none" w:sz="0" w:space="0" w:color="auto"/>
      </w:divBdr>
    </w:div>
    <w:div w:id="1544780715">
      <w:bodyDiv w:val="1"/>
      <w:marLeft w:val="0"/>
      <w:marRight w:val="0"/>
      <w:marTop w:val="0"/>
      <w:marBottom w:val="0"/>
      <w:divBdr>
        <w:top w:val="none" w:sz="0" w:space="0" w:color="auto"/>
        <w:left w:val="none" w:sz="0" w:space="0" w:color="auto"/>
        <w:bottom w:val="none" w:sz="0" w:space="0" w:color="auto"/>
        <w:right w:val="none" w:sz="0" w:space="0" w:color="auto"/>
      </w:divBdr>
    </w:div>
    <w:div w:id="1631396645">
      <w:bodyDiv w:val="1"/>
      <w:marLeft w:val="0"/>
      <w:marRight w:val="0"/>
      <w:marTop w:val="0"/>
      <w:marBottom w:val="0"/>
      <w:divBdr>
        <w:top w:val="none" w:sz="0" w:space="0" w:color="auto"/>
        <w:left w:val="none" w:sz="0" w:space="0" w:color="auto"/>
        <w:bottom w:val="none" w:sz="0" w:space="0" w:color="auto"/>
        <w:right w:val="none" w:sz="0" w:space="0" w:color="auto"/>
      </w:divBdr>
    </w:div>
    <w:div w:id="1704162483">
      <w:bodyDiv w:val="1"/>
      <w:marLeft w:val="0"/>
      <w:marRight w:val="0"/>
      <w:marTop w:val="0"/>
      <w:marBottom w:val="0"/>
      <w:divBdr>
        <w:top w:val="none" w:sz="0" w:space="0" w:color="auto"/>
        <w:left w:val="none" w:sz="0" w:space="0" w:color="auto"/>
        <w:bottom w:val="none" w:sz="0" w:space="0" w:color="auto"/>
        <w:right w:val="none" w:sz="0" w:space="0" w:color="auto"/>
      </w:divBdr>
    </w:div>
    <w:div w:id="1904024625">
      <w:bodyDiv w:val="1"/>
      <w:marLeft w:val="0"/>
      <w:marRight w:val="0"/>
      <w:marTop w:val="0"/>
      <w:marBottom w:val="0"/>
      <w:divBdr>
        <w:top w:val="none" w:sz="0" w:space="0" w:color="auto"/>
        <w:left w:val="none" w:sz="0" w:space="0" w:color="auto"/>
        <w:bottom w:val="none" w:sz="0" w:space="0" w:color="auto"/>
        <w:right w:val="none" w:sz="0" w:space="0" w:color="auto"/>
      </w:divBdr>
      <w:divsChild>
        <w:div w:id="1436560496">
          <w:marLeft w:val="0"/>
          <w:marRight w:val="0"/>
          <w:marTop w:val="0"/>
          <w:marBottom w:val="0"/>
          <w:divBdr>
            <w:top w:val="none" w:sz="0" w:space="0" w:color="auto"/>
            <w:left w:val="none" w:sz="0" w:space="0" w:color="auto"/>
            <w:bottom w:val="none" w:sz="0" w:space="0" w:color="auto"/>
            <w:right w:val="none" w:sz="0" w:space="0" w:color="auto"/>
          </w:divBdr>
        </w:div>
        <w:div w:id="601187326">
          <w:marLeft w:val="0"/>
          <w:marRight w:val="0"/>
          <w:marTop w:val="0"/>
          <w:marBottom w:val="0"/>
          <w:divBdr>
            <w:top w:val="none" w:sz="0" w:space="0" w:color="auto"/>
            <w:left w:val="none" w:sz="0" w:space="0" w:color="auto"/>
            <w:bottom w:val="none" w:sz="0" w:space="0" w:color="auto"/>
            <w:right w:val="none" w:sz="0" w:space="0" w:color="auto"/>
          </w:divBdr>
          <w:divsChild>
            <w:div w:id="199167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7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teka-ifk.ru/" TargetMode="External"/><Relationship Id="rId13" Type="http://schemas.openxmlformats.org/officeDocument/2006/relationships/hyperlink" Target="http://amazonkashtan.com/" TargetMode="External"/><Relationship Id="rId3" Type="http://schemas.openxmlformats.org/officeDocument/2006/relationships/settings" Target="settings.xml"/><Relationship Id="rId7" Type="http://schemas.openxmlformats.org/officeDocument/2006/relationships/hyperlink" Target="http://apteka-ifk.ru/" TargetMode="External"/><Relationship Id="rId12" Type="http://schemas.openxmlformats.org/officeDocument/2006/relationships/hyperlink" Target="http://letu.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hop.the-alba.com/" TargetMode="External"/><Relationship Id="rId11" Type="http://schemas.openxmlformats.org/officeDocument/2006/relationships/hyperlink" Target="http://da.zzima.com/" TargetMode="External"/><Relationship Id="rId5" Type="http://schemas.openxmlformats.org/officeDocument/2006/relationships/hyperlink" Target="http://energybangle.biz/" TargetMode="External"/><Relationship Id="rId15" Type="http://schemas.openxmlformats.org/officeDocument/2006/relationships/hyperlink" Target="http://amazonkashtan.com/" TargetMode="External"/><Relationship Id="rId10" Type="http://schemas.openxmlformats.org/officeDocument/2006/relationships/hyperlink" Target="http://apteka-ifk.ru/" TargetMode="External"/><Relationship Id="rId4" Type="http://schemas.openxmlformats.org/officeDocument/2006/relationships/webSettings" Target="webSettings.xml"/><Relationship Id="rId9" Type="http://schemas.openxmlformats.org/officeDocument/2006/relationships/hyperlink" Target="http://apteka-ifk.ru/" TargetMode="External"/><Relationship Id="rId14" Type="http://schemas.openxmlformats.org/officeDocument/2006/relationships/hyperlink" Target="http://apteka-if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18</Pages>
  <Words>9106</Words>
  <Characters>51910</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Админ</cp:lastModifiedBy>
  <cp:revision>14</cp:revision>
  <dcterms:created xsi:type="dcterms:W3CDTF">2018-10-26T05:58:00Z</dcterms:created>
  <dcterms:modified xsi:type="dcterms:W3CDTF">2018-10-28T14:18:00Z</dcterms:modified>
</cp:coreProperties>
</file>